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6D90" w14:textId="64BC930E" w:rsidR="00093DCE" w:rsidRDefault="008A4913" w:rsidP="00093DCE">
      <w:pPr>
        <w:pStyle w:val="Heading1"/>
        <w:rPr>
          <w:lang w:val="el-GR"/>
        </w:rPr>
      </w:pPr>
      <w:r w:rsidRPr="00093DCE">
        <w:rPr>
          <w:lang w:val="el-GR"/>
        </w:rPr>
        <w:t xml:space="preserve">Επιλέξιμοι Οργανισμοί ανά Δράση </w:t>
      </w:r>
      <w:r>
        <w:t>Erasmus</w:t>
      </w:r>
      <w:r w:rsidRPr="00093DCE">
        <w:rPr>
          <w:lang w:val="el-GR"/>
        </w:rPr>
        <w:t>+</w:t>
      </w:r>
      <w:r w:rsidR="00832C8D">
        <w:rPr>
          <w:lang w:val="el-GR"/>
        </w:rPr>
        <w:t xml:space="preserve"> Τομείς</w:t>
      </w:r>
      <w:r w:rsidRPr="00093DCE">
        <w:rPr>
          <w:lang w:val="el-GR"/>
        </w:rPr>
        <w:t xml:space="preserve"> Νεολαίας και Αθλητισμού (</w:t>
      </w:r>
      <w:r>
        <w:t>KA</w:t>
      </w:r>
      <w:r w:rsidRPr="00093DCE">
        <w:rPr>
          <w:lang w:val="el-GR"/>
        </w:rPr>
        <w:t>1)</w:t>
      </w:r>
      <w:r w:rsidR="00093DCE" w:rsidRPr="00093DCE">
        <w:rPr>
          <w:lang w:val="el-GR"/>
        </w:rPr>
        <w:t xml:space="preserve"> </w:t>
      </w:r>
      <w:r w:rsidR="00CB4B26">
        <w:rPr>
          <w:lang w:val="el-GR"/>
        </w:rPr>
        <w:t xml:space="preserve">- </w:t>
      </w:r>
      <w:r w:rsidR="00093DCE">
        <w:rPr>
          <w:lang w:val="el-GR"/>
        </w:rPr>
        <w:t>Πρόσκληση 2026 (</w:t>
      </w:r>
      <w:r w:rsidR="00093DCE">
        <w:t>R</w:t>
      </w:r>
      <w:r w:rsidR="00093DCE" w:rsidRPr="00093DCE">
        <w:rPr>
          <w:lang w:val="el-GR"/>
        </w:rPr>
        <w:t>1)</w:t>
      </w:r>
      <w:r w:rsidR="00D84ED4">
        <w:rPr>
          <w:lang w:val="el-GR"/>
        </w:rPr>
        <w:t xml:space="preserve">- </w:t>
      </w:r>
      <w:hyperlink r:id="rId8" w:history="1">
        <w:r w:rsidR="00D84ED4" w:rsidRPr="00D75E0F">
          <w:rPr>
            <w:rStyle w:val="Hyperlink"/>
            <w:lang w:val="el-GR"/>
          </w:rPr>
          <w:t>Οδηγό</w:t>
        </w:r>
        <w:r w:rsidR="00832C8D">
          <w:rPr>
            <w:rStyle w:val="Hyperlink"/>
            <w:lang w:val="el-GR"/>
          </w:rPr>
          <w:t>ς</w:t>
        </w:r>
        <w:r w:rsidR="00D84ED4" w:rsidRPr="00D75E0F">
          <w:rPr>
            <w:rStyle w:val="Hyperlink"/>
            <w:lang w:val="el-GR"/>
          </w:rPr>
          <w:t xml:space="preserve"> Προγράμματος 2026.</w:t>
        </w:r>
      </w:hyperlink>
    </w:p>
    <w:p w14:paraId="49C6C70F" w14:textId="77777777" w:rsidR="002316F6" w:rsidRDefault="002316F6" w:rsidP="002316F6">
      <w:pPr>
        <w:rPr>
          <w:lang w:val="el-GR"/>
        </w:rPr>
      </w:pPr>
    </w:p>
    <w:p w14:paraId="570A5CBD" w14:textId="3CF694DA" w:rsidR="002316F6" w:rsidRDefault="002316F6" w:rsidP="002316F6">
      <w:pPr>
        <w:rPr>
          <w:color w:val="0070C0"/>
          <w:sz w:val="18"/>
          <w:szCs w:val="18"/>
          <w:lang w:val="el-GR"/>
        </w:rPr>
      </w:pPr>
      <w:r w:rsidRPr="002316F6">
        <w:rPr>
          <w:color w:val="0070C0"/>
          <w:sz w:val="18"/>
          <w:szCs w:val="18"/>
          <w:lang w:val="el-GR"/>
        </w:rPr>
        <w:t>*Ο ίδιος οργανισμός (ίδιο OID) δεν μπορεί να συμμετέχει σε περισσότερες από πέντε (5) αιτήσεις ανά προθεσμία, είτε ως αιτών είτε ως εταίρος</w:t>
      </w:r>
      <w:r w:rsidR="00282F6A">
        <w:rPr>
          <w:color w:val="0070C0"/>
          <w:sz w:val="18"/>
          <w:szCs w:val="18"/>
          <w:lang w:val="el-GR"/>
        </w:rPr>
        <w:t>.</w:t>
      </w:r>
    </w:p>
    <w:p w14:paraId="0EB86C87" w14:textId="32FBC74C" w:rsidR="00282F6A" w:rsidRDefault="00282F6A" w:rsidP="002316F6">
      <w:pPr>
        <w:rPr>
          <w:color w:val="0070C0"/>
          <w:sz w:val="18"/>
          <w:szCs w:val="18"/>
          <w:lang w:val="el-GR"/>
        </w:rPr>
      </w:pPr>
      <w:r w:rsidRPr="00640A4D">
        <w:rPr>
          <w:color w:val="0070C0"/>
          <w:sz w:val="18"/>
          <w:szCs w:val="18"/>
          <w:u w:val="single"/>
          <w:lang w:val="el-GR"/>
        </w:rPr>
        <w:t>Προθεσμίες:</w:t>
      </w:r>
      <w:r w:rsidR="00451B25" w:rsidRPr="00640A4D">
        <w:rPr>
          <w:color w:val="0070C0"/>
          <w:sz w:val="18"/>
          <w:szCs w:val="18"/>
          <w:lang w:val="el-GR"/>
        </w:rPr>
        <w:t xml:space="preserve">  12 </w:t>
      </w:r>
      <w:r w:rsidR="00451B25">
        <w:rPr>
          <w:color w:val="0070C0"/>
          <w:sz w:val="18"/>
          <w:szCs w:val="18"/>
          <w:lang w:val="el-GR"/>
        </w:rPr>
        <w:t xml:space="preserve">Φεβρουαρίου </w:t>
      </w:r>
      <w:r w:rsidR="00640A4D">
        <w:rPr>
          <w:color w:val="0070C0"/>
          <w:sz w:val="18"/>
          <w:szCs w:val="18"/>
          <w:lang w:val="el-GR"/>
        </w:rPr>
        <w:t xml:space="preserve"> ( Όλοι οι  Τομείς Νεολαίας και Αθλητισμού)</w:t>
      </w:r>
    </w:p>
    <w:p w14:paraId="12F8EC2F" w14:textId="5503900D" w:rsidR="00451B25" w:rsidRDefault="00451B25" w:rsidP="002316F6">
      <w:pPr>
        <w:rPr>
          <w:color w:val="0070C0"/>
          <w:sz w:val="18"/>
          <w:szCs w:val="18"/>
          <w:lang w:val="el-GR"/>
        </w:rPr>
      </w:pPr>
      <w:r>
        <w:rPr>
          <w:color w:val="0070C0"/>
          <w:sz w:val="18"/>
          <w:szCs w:val="18"/>
          <w:lang w:val="el-GR"/>
        </w:rPr>
        <w:t xml:space="preserve">                         </w:t>
      </w:r>
      <w:r w:rsidR="00640A4D">
        <w:rPr>
          <w:color w:val="0070C0"/>
          <w:sz w:val="18"/>
          <w:szCs w:val="18"/>
          <w:lang w:val="el-GR"/>
        </w:rPr>
        <w:t xml:space="preserve"> </w:t>
      </w:r>
      <w:r>
        <w:rPr>
          <w:color w:val="0070C0"/>
          <w:sz w:val="18"/>
          <w:szCs w:val="18"/>
          <w:lang w:val="el-GR"/>
        </w:rPr>
        <w:t>29 Σεπτεμβρίου 2026 ( Διαπίστευση)</w:t>
      </w:r>
    </w:p>
    <w:p w14:paraId="5F3C9EE1" w14:textId="651684A0" w:rsidR="00451B25" w:rsidRPr="00451B25" w:rsidRDefault="00451B25" w:rsidP="002316F6">
      <w:pPr>
        <w:rPr>
          <w:color w:val="0070C0"/>
          <w:sz w:val="18"/>
          <w:szCs w:val="18"/>
          <w:lang w:val="el-GR"/>
        </w:rPr>
      </w:pPr>
      <w:r>
        <w:rPr>
          <w:color w:val="0070C0"/>
          <w:sz w:val="18"/>
          <w:szCs w:val="18"/>
          <w:lang w:val="el-GR"/>
        </w:rPr>
        <w:tab/>
        <w:t xml:space="preserve">    </w:t>
      </w:r>
      <w:r w:rsidR="00640A4D">
        <w:rPr>
          <w:color w:val="0070C0"/>
          <w:sz w:val="18"/>
          <w:szCs w:val="18"/>
          <w:lang w:val="el-GR"/>
        </w:rPr>
        <w:t xml:space="preserve"> </w:t>
      </w:r>
      <w:r>
        <w:rPr>
          <w:color w:val="0070C0"/>
          <w:sz w:val="18"/>
          <w:szCs w:val="18"/>
          <w:lang w:val="el-GR"/>
        </w:rPr>
        <w:t xml:space="preserve">  </w:t>
      </w:r>
      <w:r w:rsidR="00640A4D">
        <w:rPr>
          <w:color w:val="0070C0"/>
          <w:sz w:val="18"/>
          <w:szCs w:val="18"/>
          <w:lang w:val="el-GR"/>
        </w:rPr>
        <w:t xml:space="preserve"> 01 Οκτωβρίου ( ΚΑ152, ΚΑ153 και ΚΑ154)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4341"/>
        <w:gridCol w:w="1581"/>
      </w:tblGrid>
      <w:tr w:rsidR="0025625B" w14:paraId="63B15A37" w14:textId="77777777" w:rsidTr="00C018CF">
        <w:tc>
          <w:tcPr>
            <w:tcW w:w="2880" w:type="dxa"/>
          </w:tcPr>
          <w:p w14:paraId="61A61BA0" w14:textId="77777777" w:rsidR="0025625B" w:rsidRPr="007A27CB" w:rsidRDefault="008A491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Δράση</w:t>
            </w:r>
            <w:proofErr w:type="spellEnd"/>
          </w:p>
        </w:tc>
        <w:tc>
          <w:tcPr>
            <w:tcW w:w="5508" w:type="dxa"/>
          </w:tcPr>
          <w:p w14:paraId="3C7EB941" w14:textId="77777777" w:rsidR="0025625B" w:rsidRPr="007A27CB" w:rsidRDefault="008A491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Επ</w:t>
            </w:r>
            <w:proofErr w:type="spellStart"/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ιλέξιμοι</w:t>
            </w:r>
            <w:proofErr w:type="spellEnd"/>
            <w:r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Οργ</w:t>
            </w:r>
            <w:proofErr w:type="spellEnd"/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ανισμοί</w:t>
            </w:r>
          </w:p>
        </w:tc>
        <w:tc>
          <w:tcPr>
            <w:tcW w:w="252" w:type="dxa"/>
          </w:tcPr>
          <w:p w14:paraId="6495D8F7" w14:textId="77777777" w:rsidR="0025625B" w:rsidRPr="007A27CB" w:rsidRDefault="008A491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Σημ</w:t>
            </w:r>
            <w:proofErr w:type="spellEnd"/>
            <w:r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αντικές </w:t>
            </w:r>
            <w:proofErr w:type="spellStart"/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Σημειώσεις</w:t>
            </w:r>
            <w:proofErr w:type="spellEnd"/>
          </w:p>
        </w:tc>
      </w:tr>
      <w:tr w:rsidR="0025625B" w:rsidRPr="00832C8D" w14:paraId="23BD11EC" w14:textId="77777777" w:rsidTr="002316F6">
        <w:trPr>
          <w:trHeight w:val="4481"/>
        </w:trPr>
        <w:tc>
          <w:tcPr>
            <w:tcW w:w="2880" w:type="dxa"/>
          </w:tcPr>
          <w:p w14:paraId="25DECBB2" w14:textId="7752FD56" w:rsidR="0025625B" w:rsidRPr="007A27CB" w:rsidRDefault="008A4913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KA</w:t>
            </w:r>
            <w:proofErr w:type="gramStart"/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15</w:t>
            </w:r>
            <w:r w:rsidR="00093DCE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0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 </w:t>
            </w:r>
            <w:r w:rsidR="00093DCE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:</w:t>
            </w:r>
            <w:proofErr w:type="gramEnd"/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 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Erasmus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 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Accreditation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 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Youth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/ Διαπίστευση στον Τομέα της Νεολαίας </w:t>
            </w:r>
          </w:p>
        </w:tc>
        <w:tc>
          <w:tcPr>
            <w:tcW w:w="5508" w:type="dxa"/>
          </w:tcPr>
          <w:p w14:paraId="44A549A0" w14:textId="77777777" w:rsidR="007C08DE" w:rsidRPr="007A27CB" w:rsidRDefault="007C08DE" w:rsidP="007C08DE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Δικαίωμα υποβολής αίτησης έχουν:</w:t>
            </w:r>
          </w:p>
          <w:p w14:paraId="1406609C" w14:textId="77777777" w:rsidR="007C08DE" w:rsidRPr="007A27CB" w:rsidRDefault="007C08DE" w:rsidP="007C08DE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μη κερδοσκοπικοί οργανισμοί, ενώσεις και ΜΚΟ,</w:t>
            </w:r>
          </w:p>
          <w:p w14:paraId="53B50036" w14:textId="77777777" w:rsidR="007C08DE" w:rsidRPr="007A27CB" w:rsidRDefault="007C08DE" w:rsidP="007C08DE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Ευρωπαϊκές Οργανώσεις Νεολαίας,</w:t>
            </w:r>
          </w:p>
          <w:p w14:paraId="61D5F2A7" w14:textId="77777777" w:rsidR="007C08DE" w:rsidRPr="007A27CB" w:rsidRDefault="007C08DE" w:rsidP="007C08DE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δημόσιοι φορείς σε τοπικό, περιφερειακό ή εθνικό επίπεδο,</w:t>
            </w:r>
          </w:p>
          <w:p w14:paraId="67CAE51B" w14:textId="77777777" w:rsidR="007C08DE" w:rsidRPr="007A27CB" w:rsidRDefault="007C08DE" w:rsidP="007C08DE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κοινωνικές επιχειρήσεις,</w:t>
            </w:r>
          </w:p>
          <w:p w14:paraId="64981F57" w14:textId="6DC420FC" w:rsidR="007C08DE" w:rsidRPr="007A27CB" w:rsidRDefault="007C08DE" w:rsidP="007C08DE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κερδοσκοπικοί οργανισμοί που δραστηριοποιούνται στον τομέα της Εταιρικής Κοινωνικής Ευθύνης (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CSR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) και διαθέτουν αποδεδειγμένη εμπειρία στον τομέα της νεολαίας, υπό την προϋπόθεση ότι η συμμετοχή τους δεν έχει εμπορικό χαρακτήρα ούτε αποσκοπεί στη δημιουργία κέρδους. Οι αιτούντες οργανισμοί πρέπει να είναι εγκατεστημένοι σε κράτος μέλος της ΕΕ ή σε τρίτη χώρα συνδεδεμένη με το Πρόγραμμα.</w:t>
            </w:r>
          </w:p>
          <w:p w14:paraId="6F392BBA" w14:textId="5F51F81F" w:rsidR="00C018CF" w:rsidRPr="007A27CB" w:rsidRDefault="00C018CF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</w:p>
        </w:tc>
        <w:tc>
          <w:tcPr>
            <w:tcW w:w="252" w:type="dxa"/>
          </w:tcPr>
          <w:p w14:paraId="7F4F6405" w14:textId="484BBAB0" w:rsidR="0025625B" w:rsidRPr="007A27CB" w:rsidRDefault="007C08DE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Οι οργανισμοί πρέπει να διαθέτουν νομική προσωπικότητα για τουλάχιστον δύο (2) έτη πριν από την προθεσμία υποβολής της αίτησης και να αποδεικνύουν σχετική εμπειρία στην υλοποίηση δραστηριοτήτων στον τομέα της νεολαίας. Η Διαπίστευση αποτελεί προϋπόθεση για τη συμμετοχή στη δράση ΚΑ151.</w:t>
            </w:r>
          </w:p>
        </w:tc>
      </w:tr>
      <w:tr w:rsidR="0025625B" w:rsidRPr="00832C8D" w14:paraId="25946BBA" w14:textId="77777777" w:rsidTr="00C018CF">
        <w:tc>
          <w:tcPr>
            <w:tcW w:w="2880" w:type="dxa"/>
          </w:tcPr>
          <w:p w14:paraId="27655930" w14:textId="5553B8A3" w:rsidR="0025625B" w:rsidRPr="007A27CB" w:rsidRDefault="008A4913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KA</w:t>
            </w:r>
            <w:r w:rsidR="00093DCE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151: 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Accredited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 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Mobility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 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Projects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/ Διαπιστευμένα Σχέδια στον Τομέα Νεολαίας.</w:t>
            </w:r>
          </w:p>
        </w:tc>
        <w:tc>
          <w:tcPr>
            <w:tcW w:w="5508" w:type="dxa"/>
          </w:tcPr>
          <w:p w14:paraId="6AA82A62" w14:textId="77777777" w:rsidR="007C08DE" w:rsidRPr="007A27CB" w:rsidRDefault="007C08DE" w:rsidP="007C08DE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Δικαίωμα υποβολής αίτησης έχουν αποκλειστικά οργανισμοί που διαθέτουν ενεργή Διαπίστευση 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Erasmus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 στον τομέα της Νεολαίας (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KA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150).</w:t>
            </w:r>
          </w:p>
          <w:p w14:paraId="761B40BB" w14:textId="1BED9C26" w:rsidR="0025625B" w:rsidRPr="007A27CB" w:rsidRDefault="0025625B" w:rsidP="007C08DE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</w:p>
        </w:tc>
        <w:tc>
          <w:tcPr>
            <w:tcW w:w="252" w:type="dxa"/>
          </w:tcPr>
          <w:p w14:paraId="0E8F2BEA" w14:textId="071F4626" w:rsidR="0025625B" w:rsidRPr="007A27CB" w:rsidRDefault="007C08DE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lastRenderedPageBreak/>
              <w:t xml:space="preserve">Δεν είναι δυνατή η υποβολή 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lastRenderedPageBreak/>
              <w:t>αίτησης χωρίς διαπίστευση.</w:t>
            </w:r>
          </w:p>
        </w:tc>
      </w:tr>
      <w:tr w:rsidR="0025625B" w:rsidRPr="00832C8D" w14:paraId="291CF5AC" w14:textId="77777777" w:rsidTr="002316F6">
        <w:trPr>
          <w:trHeight w:val="4760"/>
        </w:trPr>
        <w:tc>
          <w:tcPr>
            <w:tcW w:w="2880" w:type="dxa"/>
          </w:tcPr>
          <w:p w14:paraId="49F58F7E" w14:textId="2C1D85B1" w:rsidR="0025625B" w:rsidRPr="007A27CB" w:rsidRDefault="008A491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KA</w:t>
            </w:r>
            <w:r w:rsidR="00093DCE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152: </w:t>
            </w:r>
            <w:r w:rsidR="007A27CB" w:rsidRPr="007A27CB">
              <w:rPr>
                <w:rFonts w:asciiTheme="majorHAnsi" w:hAnsiTheme="majorHAnsi" w:cstheme="majorHAnsi"/>
                <w:sz w:val="20"/>
                <w:szCs w:val="20"/>
              </w:rPr>
              <w:t>Youth Exchanges</w:t>
            </w:r>
            <w:r w:rsidR="007A27CB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/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νταλλαγές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Νέων</w:t>
            </w:r>
            <w:r w:rsidR="007A27CB" w:rsidRPr="007A27C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5508" w:type="dxa"/>
          </w:tcPr>
          <w:p w14:paraId="402B34D4" w14:textId="213E31DB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Ως συμμετέχων οργανισμός μπορεί να είναι:</w:t>
            </w:r>
          </w:p>
          <w:p w14:paraId="549677C4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μη κερδοσκοπικός οργανισμός, ένωση ή ΜΚΟ,</w:t>
            </w:r>
          </w:p>
          <w:p w14:paraId="2B7D705F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Ευρωπαϊκή Οργάνωση Νεολαίας,</w:t>
            </w:r>
          </w:p>
          <w:p w14:paraId="064CC202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δημόσιος φορέας σε τοπικό, περιφερειακό ή εθνικό επίπεδο,</w:t>
            </w:r>
          </w:p>
          <w:p w14:paraId="49BB83DE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κοινωνική επιχείρηση,</w:t>
            </w:r>
          </w:p>
          <w:p w14:paraId="39BEBDE1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κερδοσκοπικός οργανισμός που δραστηριοποιείται στην Εταιρική Κοινωνική Ευθύνη και διαθέτει αποδεδειγμένη εμπειρία στον τομέα της νεολαίας, εφόσον η συμμετοχή του δεν έχει εμπορικό χαρακτήρα ούτε αποσκοπεί στη δημιουργία κέρδους,</w:t>
            </w:r>
          </w:p>
          <w:p w14:paraId="4D8A3EF0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• άτυπη ομάδα νέων. </w:t>
            </w:r>
          </w:p>
          <w:p w14:paraId="65873F98" w14:textId="52D4ECB8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Οι οργανισμοί πρέπει να είναι εγκατεστημένοι σε κράτος μέλος της ΕΕ, σε τρίτη χώρα συνδεδεμένη με το Πρόγραμμα ή σε επιλέξιμη γειτονική τρίτη χώρα.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ab/>
              <w:t>Οι άτυπες ομάδες νέων μπορούν επίσης να συμμετέχουν ως επιλέξιμοι φορείς.</w:t>
            </w:r>
          </w:p>
          <w:p w14:paraId="6C8EB534" w14:textId="0E2F04DA" w:rsidR="00C018CF" w:rsidRPr="007A27CB" w:rsidRDefault="00C018CF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</w:p>
        </w:tc>
        <w:tc>
          <w:tcPr>
            <w:tcW w:w="252" w:type="dxa"/>
          </w:tcPr>
          <w:p w14:paraId="39CA8354" w14:textId="64C53340" w:rsidR="0025625B" w:rsidRPr="007A27CB" w:rsidRDefault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Οι άτυπες ομάδες νέων μπορούν να υποβάλουν αίτηση.</w:t>
            </w:r>
          </w:p>
        </w:tc>
      </w:tr>
      <w:tr w:rsidR="0025625B" w:rsidRPr="00832C8D" w14:paraId="639661E8" w14:textId="77777777" w:rsidTr="00C018CF">
        <w:tc>
          <w:tcPr>
            <w:tcW w:w="2880" w:type="dxa"/>
          </w:tcPr>
          <w:p w14:paraId="57099E40" w14:textId="76BCE940" w:rsidR="0025625B" w:rsidRPr="007A27CB" w:rsidRDefault="008A4913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KA</w:t>
            </w:r>
            <w:r w:rsidR="00093DCE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153: </w:t>
            </w:r>
            <w:r w:rsidR="007A27CB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Mobility of Youth Workers</w:t>
            </w:r>
            <w:r w:rsid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/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Κινητικότητα Εργαζομένων στον Τομέα της Νεολαίας</w:t>
            </w:r>
            <w:r w:rsid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5508" w:type="dxa"/>
          </w:tcPr>
          <w:p w14:paraId="5E7E4BAF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Ως συμμετέχων οργανισμός μπορεί να είναι:</w:t>
            </w:r>
          </w:p>
          <w:p w14:paraId="2E2A68E5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μη κερδοσκοπικός οργανισμός, ένωση ή ΜΚΟ,</w:t>
            </w:r>
          </w:p>
          <w:p w14:paraId="2C06D762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Ευρωπαϊκή Οργάνωση Νεολαίας,</w:t>
            </w:r>
          </w:p>
          <w:p w14:paraId="1D819B4D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δημόσιος φορέας σε τοπικό, περιφερειακό ή εθνικό επίπεδο,</w:t>
            </w:r>
          </w:p>
          <w:p w14:paraId="102FA481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κοινωνική επιχείρηση,</w:t>
            </w:r>
          </w:p>
          <w:p w14:paraId="35EC344F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• κερδοσκοπικός οργανισμός που δραστηριοποιείται στην Εταιρική Κοινωνική Ευθύνη και διαθέτει αποδεδειγμένη εμπειρία στον τομέα της νεολαίας, υπό την προϋπόθεση ότι η συμμετοχή του δεν έχει εμπορικό χαρακτήρα ούτε αποσκοπεί στη δημιουργία 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lastRenderedPageBreak/>
              <w:t>κέρδους. Οι οργανισμοί πρέπει να είναι εγκατεστημένοι σε κράτος μέλος της ΕΕ, σε τρίτη χώρα συνδεδεμένη με το Πρόγραμμα ή σε επιλέξιμη γειτονική τρίτη χώρα.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ab/>
            </w:r>
          </w:p>
          <w:p w14:paraId="2708E421" w14:textId="164E62F0" w:rsidR="0025625B" w:rsidRPr="007A27CB" w:rsidRDefault="0025625B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</w:p>
        </w:tc>
        <w:tc>
          <w:tcPr>
            <w:tcW w:w="252" w:type="dxa"/>
          </w:tcPr>
          <w:p w14:paraId="1B248887" w14:textId="6CA617A1" w:rsidR="0025625B" w:rsidRPr="007A27CB" w:rsidRDefault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lastRenderedPageBreak/>
              <w:t>Δεν προβλέπεται συμμετοχή άτυπων ομάδων νέων ως αιτούντων.</w:t>
            </w:r>
          </w:p>
        </w:tc>
      </w:tr>
      <w:tr w:rsidR="0025625B" w:rsidRPr="00832C8D" w14:paraId="6580545D" w14:textId="77777777" w:rsidTr="00C018CF">
        <w:tc>
          <w:tcPr>
            <w:tcW w:w="2880" w:type="dxa"/>
          </w:tcPr>
          <w:p w14:paraId="1B36EA55" w14:textId="56E3F693" w:rsidR="0025625B" w:rsidRPr="007A27CB" w:rsidRDefault="008A4913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KA</w:t>
            </w:r>
            <w:r w:rsidR="00093DCE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154: 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Youth Participation Activities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Δραστηριότητες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Συμμετοχής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Νέων</w:t>
            </w:r>
            <w:r w:rsid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5508" w:type="dxa"/>
          </w:tcPr>
          <w:p w14:paraId="51005467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Ως συμμετέχων οργανισμός μπορεί να είναι:</w:t>
            </w:r>
          </w:p>
          <w:p w14:paraId="14B2CF48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μη κερδοσκοπικός οργανισμός ή ένωση, ΜΚΟ,</w:t>
            </w:r>
          </w:p>
          <w:p w14:paraId="2AC6CB29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Ευρωπαϊκή Οργάνωση Νεολαίας,</w:t>
            </w:r>
          </w:p>
          <w:p w14:paraId="276C9ABE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δημόσιος φορέας σε τοπικό, περιφερειακό ή εθνικό επίπεδο,</w:t>
            </w:r>
          </w:p>
          <w:p w14:paraId="0C79435E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κοινωνική επιχείρηση,</w:t>
            </w:r>
          </w:p>
          <w:p w14:paraId="231A268C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κερδοσκοπικός οργανισμός που δραστηριοποιείται στην Εταιρική Κοινωνική Ευθύνη και διαθέτει αποδεδειγμένη εμπειρία στον τομέα της νεολαίας, υπό την προϋπόθεση ότι η συμμετοχή του δεν έχει εμπορικό χαρακτήρα ούτε αποσκοπεί στη δημιουργία κέρδους,</w:t>
            </w:r>
          </w:p>
          <w:p w14:paraId="24C88BAF" w14:textId="01832CC9" w:rsidR="00C018CF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άτυπη ομάδα νέων. Οι οργανισμοί πρέπει να είναι εγκατεστημένοι σε κράτος μέλος της ΕΕ, σε τρίτη χώρα συνδεδεμένη με το Πρόγραμμα ή σε επιλέξιμη γειτονική τρίτη χώρα.</w:t>
            </w:r>
          </w:p>
        </w:tc>
        <w:tc>
          <w:tcPr>
            <w:tcW w:w="252" w:type="dxa"/>
          </w:tcPr>
          <w:p w14:paraId="3CA37305" w14:textId="7C4C0C2B" w:rsidR="0025625B" w:rsidRPr="007A27CB" w:rsidRDefault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Οι άτυπες ομάδες νέων μπορούν να υποβάλουν αίτηση.</w:t>
            </w:r>
          </w:p>
        </w:tc>
      </w:tr>
      <w:tr w:rsidR="0025625B" w:rsidRPr="00832C8D" w14:paraId="0EFCD758" w14:textId="77777777" w:rsidTr="00C018CF">
        <w:tc>
          <w:tcPr>
            <w:tcW w:w="2880" w:type="dxa"/>
          </w:tcPr>
          <w:p w14:paraId="073173EB" w14:textId="43BE382D" w:rsidR="0025625B" w:rsidRPr="007A27CB" w:rsidRDefault="008A491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KA155</w:t>
            </w:r>
            <w:r w:rsidR="00093DCE" w:rsidRPr="007A27CB">
              <w:rPr>
                <w:rFonts w:asciiTheme="majorHAnsi" w:hAnsiTheme="majorHAnsi" w:cstheme="majorHAnsi"/>
                <w:sz w:val="20"/>
                <w:szCs w:val="20"/>
              </w:rPr>
              <w:t>: Discover EU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Inclusion Action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/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Δράση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Ένταξης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Discover EU</w:t>
            </w:r>
            <w:r w:rsidR="007A27CB" w:rsidRPr="007A27C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508" w:type="dxa"/>
          </w:tcPr>
          <w:p w14:paraId="0B37FA0E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Ως επιλέξιμος οργανισμός μπορεί να είναι:</w:t>
            </w:r>
          </w:p>
          <w:p w14:paraId="7D80A886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μη κερδοσκοπικός οργανισμός, ένωση ή ΜΚΟ,</w:t>
            </w:r>
          </w:p>
          <w:p w14:paraId="4BCE1AC9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δημόσιος φορέας σε τοπικό, περιφερειακό ή εθνικό επίπεδο,</w:t>
            </w:r>
          </w:p>
          <w:p w14:paraId="3CE65F78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κοινωνική επιχείρηση,</w:t>
            </w:r>
          </w:p>
          <w:p w14:paraId="6CE95F40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κερδοσκοπικός οργανισμός που δραστηριοποιείται στην Εταιρική Κοινωνική Ευθύνη και διαθέτει αποδεδειγμένη εμπειρία στον τομέα της νεολαίας, υπό την προϋπόθεση ότι η συμμετοχή του δεν έχει εμπορικό χαρακτήρα ούτε αποσκοπεί στη δημιουργία κέρδους,</w:t>
            </w:r>
          </w:p>
          <w:p w14:paraId="4FF8003A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lastRenderedPageBreak/>
              <w:t>• άτυπη ομάδα νέων. Οι οργανισμοί πρέπει να είναι εγκατεστημένοι σε κράτος μέλος της ΕΕ ή σε τρίτη χώρα συνδεδεμένη με το Πρόγραμμα.</w:t>
            </w:r>
          </w:p>
          <w:p w14:paraId="083CA8F3" w14:textId="6902C7EA" w:rsidR="007C08DE" w:rsidRPr="007A27CB" w:rsidRDefault="007C08DE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</w:p>
          <w:p w14:paraId="0F38A2B7" w14:textId="77777777" w:rsidR="007C08DE" w:rsidRPr="007A27CB" w:rsidRDefault="007C08DE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</w:p>
        </w:tc>
        <w:tc>
          <w:tcPr>
            <w:tcW w:w="252" w:type="dxa"/>
          </w:tcPr>
          <w:p w14:paraId="0AC6FDA2" w14:textId="0D863049" w:rsidR="0025625B" w:rsidRPr="007A27CB" w:rsidRDefault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lastRenderedPageBreak/>
              <w:t>Οι άτυπες ομάδες νέων μπορούν να υποβάλουν αίτηση.</w:t>
            </w:r>
          </w:p>
        </w:tc>
      </w:tr>
      <w:tr w:rsidR="0025625B" w:rsidRPr="00832C8D" w14:paraId="6C3A173C" w14:textId="77777777" w:rsidTr="00C018CF">
        <w:tc>
          <w:tcPr>
            <w:tcW w:w="2880" w:type="dxa"/>
          </w:tcPr>
          <w:p w14:paraId="14DDF3E2" w14:textId="41DC4E0C" w:rsidR="0025625B" w:rsidRPr="007A27CB" w:rsidRDefault="008A491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KA</w:t>
            </w:r>
            <w:r w:rsidR="00CB4B26" w:rsidRPr="007A27CB">
              <w:rPr>
                <w:rFonts w:asciiTheme="majorHAnsi" w:hAnsiTheme="majorHAnsi" w:cstheme="majorHAnsi"/>
                <w:sz w:val="20"/>
                <w:szCs w:val="20"/>
              </w:rPr>
              <w:t>182</w:t>
            </w:r>
            <w:proofErr w:type="gramStart"/>
            <w:r w:rsidR="00CB4B26" w:rsidRPr="007A27C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093DCE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Mobility</w:t>
            </w:r>
            <w:proofErr w:type="gramEnd"/>
            <w:r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of Staff in the Field of Sport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/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Κινητικότητα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Προσωπικού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στον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Τομέα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6F6"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Αθλητισμού</w:t>
            </w:r>
            <w:r w:rsid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5508" w:type="dxa"/>
          </w:tcPr>
          <w:p w14:paraId="53C1729C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Ως συμμετέχων οργανισμός μπορεί να είναι:</w:t>
            </w:r>
          </w:p>
          <w:p w14:paraId="3F56B24C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δημόσιος ή ιδιωτικός οργανισμός που δραστηριοποιείται στον τομέα του αθλητισμού και της φυσικής δραστηριότητας και οργανώνει αθλητικές δραστηριότητες βάσης (grassroots sport), όπως αθλητικοί σύλλογοι, τοπικές αρχές ή μη κερδοσκοπικοί οργανισμοί,</w:t>
            </w:r>
          </w:p>
          <w:p w14:paraId="7C02EF76" w14:textId="77777777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• οργανισμός που δεν δραστηριοποιείται αποκλειστικά στον αθλητισμό βάσης (π.χ. διεθνής οργανισμός ή εθνική αθλητική ομοσπονδία), εφόσον η συμμετοχή του ωφελεί τον αθλητισμό βάσης. Οι αιτούντες οργανισμοί πρέπει να είναι εγκατεστημένοι σε κράτος μέλος της ΕΕ ή σε τρίτη χώρα συνδεδεμένη με το Πρόγραμμα.</w:t>
            </w:r>
          </w:p>
          <w:p w14:paraId="1FBFD70F" w14:textId="2855F29F" w:rsidR="002316F6" w:rsidRPr="007A27CB" w:rsidRDefault="002316F6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</w:p>
          <w:p w14:paraId="24E71518" w14:textId="77777777" w:rsidR="002316F6" w:rsidRPr="007A27CB" w:rsidRDefault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</w:p>
          <w:p w14:paraId="21E1DF53" w14:textId="32C07FEA" w:rsidR="007C08DE" w:rsidRPr="007A27CB" w:rsidRDefault="007C08DE" w:rsidP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</w:p>
        </w:tc>
        <w:tc>
          <w:tcPr>
            <w:tcW w:w="252" w:type="dxa"/>
          </w:tcPr>
          <w:p w14:paraId="71412BCC" w14:textId="50AD6DB1" w:rsidR="0025625B" w:rsidRPr="007A27CB" w:rsidRDefault="002316F6">
            <w:pPr>
              <w:rPr>
                <w:rFonts w:asciiTheme="majorHAnsi" w:hAnsiTheme="majorHAnsi" w:cstheme="majorHAnsi"/>
                <w:sz w:val="20"/>
                <w:szCs w:val="20"/>
                <w:lang w:val="el-GR"/>
              </w:rPr>
            </w:pP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Η δράση επικεντρώνεται στην ενίσχυση του αθλητισμού βάσης (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grassroots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 xml:space="preserve"> </w:t>
            </w:r>
            <w:r w:rsidRPr="007A27CB">
              <w:rPr>
                <w:rFonts w:asciiTheme="majorHAnsi" w:hAnsiTheme="majorHAnsi" w:cstheme="majorHAnsi"/>
                <w:sz w:val="20"/>
                <w:szCs w:val="20"/>
              </w:rPr>
              <w:t>sport</w:t>
            </w:r>
            <w:r w:rsidRPr="007A27CB">
              <w:rPr>
                <w:rFonts w:asciiTheme="majorHAnsi" w:hAnsiTheme="majorHAnsi" w:cstheme="majorHAnsi"/>
                <w:sz w:val="20"/>
                <w:szCs w:val="20"/>
                <w:lang w:val="el-GR"/>
              </w:rPr>
              <w:t>). Οι μεγαλύτεροι αθλητικοί οργανισμοί είναι επιλέξιμοι μόνο όταν η συμμετοχή τους αποφέρει σαφές όφελος στον αθλητισμό βάσης</w:t>
            </w:r>
          </w:p>
        </w:tc>
      </w:tr>
    </w:tbl>
    <w:p w14:paraId="0B9A48D1" w14:textId="77777777" w:rsidR="008A4913" w:rsidRPr="002316F6" w:rsidRDefault="008A4913">
      <w:pPr>
        <w:rPr>
          <w:lang w:val="el-GR"/>
        </w:rPr>
      </w:pPr>
    </w:p>
    <w:sectPr w:rsidR="008A4913" w:rsidRPr="002316F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ED90" w14:textId="77777777" w:rsidR="00B955D6" w:rsidRDefault="00B955D6" w:rsidP="001B3F96">
      <w:pPr>
        <w:spacing w:after="0" w:line="240" w:lineRule="auto"/>
      </w:pPr>
      <w:r>
        <w:separator/>
      </w:r>
    </w:p>
  </w:endnote>
  <w:endnote w:type="continuationSeparator" w:id="0">
    <w:p w14:paraId="61CCA315" w14:textId="77777777" w:rsidR="00B955D6" w:rsidRDefault="00B955D6" w:rsidP="001B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9CB3" w14:textId="77777777" w:rsidR="00B955D6" w:rsidRDefault="00B955D6" w:rsidP="001B3F96">
      <w:pPr>
        <w:spacing w:after="0" w:line="240" w:lineRule="auto"/>
      </w:pPr>
      <w:r>
        <w:separator/>
      </w:r>
    </w:p>
  </w:footnote>
  <w:footnote w:type="continuationSeparator" w:id="0">
    <w:p w14:paraId="3939495A" w14:textId="77777777" w:rsidR="00B955D6" w:rsidRDefault="00B955D6" w:rsidP="001B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389B" w14:textId="538C4A0F" w:rsidR="001B3F96" w:rsidRDefault="001B3F96">
    <w:pPr>
      <w:pStyle w:val="Header"/>
    </w:pPr>
    <w:r>
      <w:rPr>
        <w:rFonts w:ascii="CG Times (WN)" w:hAnsi="CG Times (WN)"/>
        <w:noProof/>
        <w:lang w:val="el-GR"/>
      </w:rPr>
      <w:drawing>
        <wp:inline distT="0" distB="0" distL="0" distR="0" wp14:anchorId="4802052E" wp14:editId="108D867D">
          <wp:extent cx="817245" cy="698500"/>
          <wp:effectExtent l="0" t="0" r="1905" b="6350"/>
          <wp:docPr id="1894947810" name="Picture 2" descr="A logo with colorful arrow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47810" name="Picture 2" descr="A logo with colorful arrow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6971169">
    <w:abstractNumId w:val="8"/>
  </w:num>
  <w:num w:numId="2" w16cid:durableId="1726757622">
    <w:abstractNumId w:val="6"/>
  </w:num>
  <w:num w:numId="3" w16cid:durableId="1593273739">
    <w:abstractNumId w:val="5"/>
  </w:num>
  <w:num w:numId="4" w16cid:durableId="50471700">
    <w:abstractNumId w:val="4"/>
  </w:num>
  <w:num w:numId="5" w16cid:durableId="1949777151">
    <w:abstractNumId w:val="7"/>
  </w:num>
  <w:num w:numId="6" w16cid:durableId="1909227322">
    <w:abstractNumId w:val="3"/>
  </w:num>
  <w:num w:numId="7" w16cid:durableId="405037911">
    <w:abstractNumId w:val="2"/>
  </w:num>
  <w:num w:numId="8" w16cid:durableId="1692489012">
    <w:abstractNumId w:val="1"/>
  </w:num>
  <w:num w:numId="9" w16cid:durableId="47541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DCE"/>
    <w:rsid w:val="0015074B"/>
    <w:rsid w:val="001B3F96"/>
    <w:rsid w:val="002316F6"/>
    <w:rsid w:val="0025625B"/>
    <w:rsid w:val="00282F6A"/>
    <w:rsid w:val="0029639D"/>
    <w:rsid w:val="00326F90"/>
    <w:rsid w:val="00451B25"/>
    <w:rsid w:val="00640A4D"/>
    <w:rsid w:val="007A27CB"/>
    <w:rsid w:val="007C08DE"/>
    <w:rsid w:val="00832C8D"/>
    <w:rsid w:val="00874BE4"/>
    <w:rsid w:val="008A4913"/>
    <w:rsid w:val="00AA1D8D"/>
    <w:rsid w:val="00B47730"/>
    <w:rsid w:val="00B955D6"/>
    <w:rsid w:val="00C018CF"/>
    <w:rsid w:val="00CB0664"/>
    <w:rsid w:val="00CB4B26"/>
    <w:rsid w:val="00D75E0F"/>
    <w:rsid w:val="00D84ED4"/>
    <w:rsid w:val="00FC693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C9033"/>
  <w14:defaultImageDpi w14:val="300"/>
  <w15:docId w15:val="{EFB97C6E-7177-4FB7-A48C-41DAF8BD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75E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sites/default/files/2025-11/programme-guide-2026_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Stavroula Antoniou</cp:lastModifiedBy>
  <cp:revision>12</cp:revision>
  <dcterms:created xsi:type="dcterms:W3CDTF">2026-06-29T06:12:00Z</dcterms:created>
  <dcterms:modified xsi:type="dcterms:W3CDTF">2026-06-29T06:20:00Z</dcterms:modified>
  <cp:category/>
</cp:coreProperties>
</file>