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F14" w14:textId="693A26F5" w:rsidR="002A6D96" w:rsidRPr="00F76A11" w:rsidRDefault="00670796" w:rsidP="00F76A11">
      <w:pPr>
        <w:spacing w:before="0"/>
        <w:jc w:val="center"/>
        <w:rPr>
          <w:b/>
          <w:smallCaps/>
          <w:sz w:val="32"/>
        </w:rPr>
      </w:pPr>
      <w:r w:rsidRPr="00F76A11">
        <w:rPr>
          <w:b/>
          <w:smallCaps/>
          <w:sz w:val="32"/>
        </w:rPr>
        <w:t xml:space="preserve">Rules of budget allocation for accredited applicants </w:t>
      </w:r>
      <w:r w:rsidRPr="00F76A11">
        <w:rPr>
          <w:b/>
          <w:smallCaps/>
          <w:sz w:val="32"/>
        </w:rPr>
        <w:br/>
        <w:t>under Erasmus+ Key Action 1</w:t>
      </w:r>
    </w:p>
    <w:p w14:paraId="36D75C9E" w14:textId="4DD638E6" w:rsidR="00981594" w:rsidRPr="00A20DD6" w:rsidRDefault="00981594" w:rsidP="00F76A11">
      <w:pPr>
        <w:spacing w:before="0"/>
      </w:pPr>
      <w:r>
        <w:t xml:space="preserve">This </w:t>
      </w:r>
      <w:r w:rsidRPr="002C1B01">
        <w:t xml:space="preserve">document defines </w:t>
      </w:r>
      <w:r w:rsidR="00155AB0">
        <w:t>the</w:t>
      </w:r>
      <w:r w:rsidR="00155AB0" w:rsidRPr="002C1B01">
        <w:t xml:space="preserve"> </w:t>
      </w:r>
      <w:r w:rsidRPr="002C1B01">
        <w:t>rules of budget allocation</w:t>
      </w:r>
      <w:r>
        <w:t xml:space="preserve"> for accredited applicants</w:t>
      </w:r>
      <w:r w:rsidRPr="002C1B01">
        <w:t xml:space="preserve"> with</w:t>
      </w:r>
      <w:r w:rsidR="00373F2B">
        <w:t>in</w:t>
      </w:r>
      <w:r w:rsidRPr="002C1B01">
        <w:t xml:space="preserve"> the framework</w:t>
      </w:r>
      <w:r>
        <w:t xml:space="preserve"> established in the Erasmus+ Programme Guide</w:t>
      </w:r>
      <w:r w:rsidR="00A13A46">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83"/>
        <w:gridCol w:w="7040"/>
      </w:tblGrid>
      <w:tr w:rsidR="001C4786" w:rsidRPr="00D232DF" w14:paraId="24AC851E" w14:textId="77777777" w:rsidTr="00217561">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1C4786" w:rsidRPr="003F19D0" w:rsidRDefault="001C4786" w:rsidP="00217561">
            <w:pPr>
              <w:spacing w:before="0" w:after="0" w:line="240" w:lineRule="auto"/>
            </w:pPr>
            <w:r>
              <w:t>National Agency</w:t>
            </w:r>
          </w:p>
        </w:tc>
        <w:tc>
          <w:tcPr>
            <w:tcW w:w="3658" w:type="pct"/>
            <w:shd w:val="clear" w:color="auto" w:fill="FFFFFF" w:themeFill="background1"/>
            <w:tcMar>
              <w:top w:w="57" w:type="dxa"/>
              <w:left w:w="85" w:type="dxa"/>
              <w:bottom w:w="57" w:type="dxa"/>
              <w:right w:w="85" w:type="dxa"/>
            </w:tcMar>
            <w:vAlign w:val="center"/>
          </w:tcPr>
          <w:p w14:paraId="43D6DB6C" w14:textId="6BE17AD4" w:rsidR="001C4786" w:rsidRPr="001C4786" w:rsidRDefault="00593620" w:rsidP="00217561">
            <w:pPr>
              <w:spacing w:before="0" w:after="0" w:line="240" w:lineRule="auto"/>
            </w:pPr>
            <w:r>
              <w:t>CY01, Cyprus, Foundation for the Management of European Lifelong Learning Programmes</w:t>
            </w:r>
          </w:p>
        </w:tc>
      </w:tr>
      <w:tr w:rsidR="001C4786" w:rsidRPr="00D232DF" w14:paraId="5D98C8AB" w14:textId="77777777" w:rsidTr="00217561">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1C4786" w:rsidRPr="003F19D0" w:rsidRDefault="001C4786" w:rsidP="00217561">
            <w:pPr>
              <w:spacing w:before="0" w:after="0" w:line="240" w:lineRule="auto"/>
            </w:pPr>
            <w:r>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67345474" w14:textId="33CC8BE4" w:rsidR="001C4786" w:rsidRPr="00F76A11" w:rsidRDefault="001C4786" w:rsidP="00217561">
            <w:pPr>
              <w:spacing w:before="0" w:after="0" w:line="240" w:lineRule="auto"/>
              <w:rPr>
                <w:highlight w:val="cyan"/>
              </w:rPr>
            </w:pPr>
            <w:r w:rsidRPr="00593620">
              <w:t>School education</w:t>
            </w:r>
          </w:p>
        </w:tc>
      </w:tr>
      <w:tr w:rsidR="00814F52" w:rsidRPr="00D232DF" w14:paraId="7E9A6B05" w14:textId="77777777" w:rsidTr="00217561">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1C4786" w:rsidRPr="003F19D0" w:rsidRDefault="001C4786" w:rsidP="00217561">
            <w:pPr>
              <w:spacing w:before="0" w:after="0" w:line="240" w:lineRule="auto"/>
            </w:pPr>
            <w:r>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33AC9344" w14:textId="2A96B016" w:rsidR="001C4786" w:rsidRPr="00F76A11" w:rsidRDefault="00593620" w:rsidP="00217561">
            <w:pPr>
              <w:spacing w:before="0" w:after="0" w:line="240" w:lineRule="auto"/>
              <w:rPr>
                <w:highlight w:val="cyan"/>
              </w:rPr>
            </w:pPr>
            <w:r w:rsidRPr="00593620">
              <w:t>202</w:t>
            </w:r>
            <w:r w:rsidR="00E65ECC">
              <w:t>6</w:t>
            </w:r>
          </w:p>
        </w:tc>
      </w:tr>
    </w:tbl>
    <w:p w14:paraId="0013131B" w14:textId="0B47BA6E" w:rsidR="00921AA1" w:rsidRPr="00EA0A64" w:rsidRDefault="002B26D6" w:rsidP="00F76A11">
      <w:pPr>
        <w:pStyle w:val="Heading1"/>
      </w:pPr>
      <w:r w:rsidRPr="00EA0A64">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921AA1" w:rsidRPr="00D232DF"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45C4E4EA" w:rsidR="00921AA1" w:rsidRPr="003F19D0" w:rsidRDefault="00921AA1" w:rsidP="00217561">
            <w:pPr>
              <w:spacing w:before="0" w:after="0" w:line="240" w:lineRule="auto"/>
            </w:pPr>
            <w:r>
              <w:t>Total budget available for allocation:</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7B64DAA1" w:rsidR="00921AA1" w:rsidRPr="004E3FD9" w:rsidRDefault="004E3FD9" w:rsidP="00217561">
            <w:pPr>
              <w:spacing w:before="0" w:after="0" w:line="240" w:lineRule="auto"/>
              <w:rPr>
                <w:highlight w:val="cyan"/>
                <w:lang w:val="el-GR"/>
              </w:rPr>
            </w:pPr>
            <w:r w:rsidRPr="004E3FD9">
              <w:t>2</w:t>
            </w:r>
            <w:r>
              <w:rPr>
                <w:lang w:val="el-GR"/>
              </w:rPr>
              <w:t>.</w:t>
            </w:r>
            <w:r w:rsidRPr="004E3FD9">
              <w:t>108</w:t>
            </w:r>
            <w:r>
              <w:rPr>
                <w:lang w:val="el-GR"/>
              </w:rPr>
              <w:t>.</w:t>
            </w:r>
            <w:r w:rsidRPr="004E3FD9">
              <w:t>769</w:t>
            </w:r>
            <w:r>
              <w:rPr>
                <w:lang w:val="el-GR"/>
              </w:rPr>
              <w:t>,6</w:t>
            </w:r>
          </w:p>
        </w:tc>
      </w:tr>
    </w:tbl>
    <w:p w14:paraId="4C80C6B7" w14:textId="2D8ED1BB" w:rsidR="00012512" w:rsidRPr="0029117B" w:rsidRDefault="006D7FAE" w:rsidP="00F76A11">
      <w:pPr>
        <w:spacing w:before="120"/>
      </w:pPr>
      <w:r>
        <w:t>Out of t</w:t>
      </w:r>
      <w:r w:rsidR="00012512">
        <w:t xml:space="preserve">he </w:t>
      </w:r>
      <w:r w:rsidR="00A67E00">
        <w:t>available budget</w:t>
      </w:r>
      <w:r w:rsidR="00F10EC0">
        <w:t>,</w:t>
      </w:r>
      <w:r w:rsidR="00A67E00">
        <w:t xml:space="preserve"> </w:t>
      </w:r>
      <w:r>
        <w:t>at least the following amount</w:t>
      </w:r>
      <w:r w:rsidR="00BE1617">
        <w:t xml:space="preserve">s </w:t>
      </w:r>
      <w:r>
        <w:t xml:space="preserve">will be </w:t>
      </w:r>
      <w:r w:rsidR="00F10EC0">
        <w:t>allocated for the specified</w:t>
      </w:r>
      <w:r>
        <w:t xml:space="preserve"> </w:t>
      </w:r>
      <w:r w:rsidR="00BE1617">
        <w:t>purposes</w:t>
      </w:r>
      <w:r w:rsidR="00A67E00">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012512" w:rsidRPr="00D232DF"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212ADC" w:rsidRDefault="002C2F47" w:rsidP="00217561">
            <w:pPr>
              <w:spacing w:before="0" w:after="0" w:line="240" w:lineRule="auto"/>
            </w:pPr>
            <w:r>
              <w:t>Basic grants and financial</w:t>
            </w:r>
            <w:r w:rsidR="00012512" w:rsidRPr="00212ADC">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03A9699D" w:rsidR="00012512" w:rsidRPr="005B5D8C" w:rsidRDefault="004E3FD9" w:rsidP="00217561">
            <w:pPr>
              <w:spacing w:before="0" w:after="0" w:line="240" w:lineRule="auto"/>
            </w:pPr>
            <w:r>
              <w:rPr>
                <w:lang w:val="el-GR"/>
              </w:rPr>
              <w:t>843.507.84</w:t>
            </w:r>
            <w:r w:rsidR="00E379A1" w:rsidRPr="005B5D8C">
              <w:rPr>
                <w:lang w:val="el-GR"/>
              </w:rPr>
              <w:t xml:space="preserve"> </w:t>
            </w:r>
            <w:r w:rsidR="002E778F" w:rsidRPr="005B5D8C">
              <w:rPr>
                <w:highlight w:val="cyan"/>
                <w:lang w:val="el-GR"/>
              </w:rPr>
              <w:t xml:space="preserve"> </w:t>
            </w:r>
          </w:p>
        </w:tc>
      </w:tr>
      <w:tr w:rsidR="00012512" w:rsidRPr="00D232DF"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212ADC" w:rsidRDefault="00012512" w:rsidP="00217561">
            <w:pPr>
              <w:spacing w:before="0" w:after="0" w:line="240" w:lineRule="auto"/>
            </w:pPr>
            <w:r w:rsidRPr="00212ADC">
              <w:t>Qualitative performance</w:t>
            </w:r>
            <w:r w:rsidR="0031184D">
              <w:t xml:space="preserve"> and </w:t>
            </w:r>
            <w:r w:rsidR="0005523F">
              <w:t xml:space="preserve">policy </w:t>
            </w:r>
            <w:r w:rsidR="00CB708A">
              <w:t>priorit</w:t>
            </w:r>
            <w:r w:rsidR="0005523F">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3743572D" w:rsidR="00012512" w:rsidRPr="005B5D8C" w:rsidRDefault="00812BE0" w:rsidP="00217561">
            <w:pPr>
              <w:spacing w:before="0" w:after="0" w:line="240" w:lineRule="auto"/>
              <w:rPr>
                <w:lang w:val="el-GR"/>
              </w:rPr>
            </w:pPr>
            <w:r>
              <w:rPr>
                <w:lang w:val="el-GR"/>
              </w:rPr>
              <w:t>843.507,84</w:t>
            </w:r>
          </w:p>
        </w:tc>
      </w:tr>
      <w:tr w:rsidR="00BE1617" w:rsidRPr="00D232DF"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Default="00BE1617" w:rsidP="00217561">
            <w:pPr>
              <w:spacing w:before="0" w:after="0" w:line="240" w:lineRule="auto"/>
              <w:jc w:val="left"/>
              <w:rPr>
                <w:highlight w:val="yellow"/>
              </w:rPr>
            </w:pPr>
            <w:r w:rsidRPr="00573703">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695405BC" w:rsidR="00BE1617" w:rsidRPr="005B5D8C" w:rsidDel="001065F4" w:rsidRDefault="00131088" w:rsidP="00217561">
            <w:pPr>
              <w:spacing w:before="0" w:after="0" w:line="240" w:lineRule="auto"/>
              <w:rPr>
                <w:lang w:val="el-GR"/>
              </w:rPr>
            </w:pPr>
            <w:r w:rsidRPr="005B5D8C">
              <w:t>1</w:t>
            </w:r>
            <w:r w:rsidR="00F8730C">
              <w:rPr>
                <w:lang w:val="el-GR"/>
              </w:rPr>
              <w:t>47</w:t>
            </w:r>
            <w:r w:rsidRPr="005B5D8C">
              <w:t>.</w:t>
            </w:r>
            <w:r w:rsidR="00F8730C">
              <w:rPr>
                <w:lang w:val="el-GR"/>
              </w:rPr>
              <w:t>613</w:t>
            </w:r>
            <w:r w:rsidRPr="005B5D8C">
              <w:t>,</w:t>
            </w:r>
            <w:r w:rsidR="00F8730C">
              <w:rPr>
                <w:lang w:val="el-GR"/>
              </w:rPr>
              <w:t>87</w:t>
            </w:r>
            <w:r w:rsidR="0022343F" w:rsidRPr="005B5D8C">
              <w:rPr>
                <w:lang w:val="el-GR"/>
              </w:rPr>
              <w:t xml:space="preserve"> </w:t>
            </w:r>
            <w:r w:rsidR="00371C2E" w:rsidRPr="005B5D8C">
              <w:rPr>
                <w:lang w:val="el-GR"/>
              </w:rPr>
              <w:t xml:space="preserve"> </w:t>
            </w:r>
          </w:p>
        </w:tc>
      </w:tr>
    </w:tbl>
    <w:p w14:paraId="5035A66A" w14:textId="77777777" w:rsidR="009A51D9" w:rsidRDefault="009A51D9" w:rsidP="009A51D9">
      <w:pPr>
        <w:spacing w:before="120"/>
      </w:pPr>
      <w:r w:rsidRPr="00195FD2">
        <w:t>If additional funding becomes available, the National Agency may increase the available budget.</w:t>
      </w:r>
      <w:r>
        <w:t xml:space="preserve"> The indicated</w:t>
      </w:r>
      <w:r w:rsidRPr="00195FD2">
        <w:t xml:space="preserve"> amounts may be lowered if all applicants have already been allocated the maximum amounts according to the rules set out in this document.</w:t>
      </w:r>
    </w:p>
    <w:p w14:paraId="06E55137" w14:textId="2D0E4DFD" w:rsidR="00D35FF5" w:rsidRPr="00A55849" w:rsidRDefault="00217561" w:rsidP="00A55849">
      <w:pPr>
        <w:pStyle w:val="Heading1"/>
      </w:pPr>
      <w:r>
        <w:t>Budget allocation</w:t>
      </w:r>
    </w:p>
    <w:p w14:paraId="055965F5" w14:textId="52A170A7" w:rsidR="005538A7" w:rsidRPr="00816764" w:rsidRDefault="005538A7" w:rsidP="005538A7">
      <w:pPr>
        <w:pStyle w:val="Heading2"/>
      </w:pPr>
      <w:r>
        <w:t>General provisions</w:t>
      </w:r>
    </w:p>
    <w:p w14:paraId="6DDE69D1" w14:textId="0F98A234" w:rsidR="000B3EB7" w:rsidRDefault="000B3EB7" w:rsidP="000B3EB7">
      <w:pPr>
        <w:spacing w:before="0"/>
      </w:pPr>
      <w:r>
        <w:t>T</w:t>
      </w:r>
      <w:r w:rsidRPr="004F1AAA">
        <w:t>he National Agency</w:t>
      </w:r>
      <w:r>
        <w:t xml:space="preserve"> will estimate the budget required to implement the activities requested by each applicant, as described in the Programme Guide. If the total budget available for allocation to accredited applicants is not sufficient to provide each applicant with the estimated budget required to implement their requested activities then a competitive allocation will take place as described </w:t>
      </w:r>
      <w:r w:rsidR="001466E7">
        <w:t>below</w:t>
      </w:r>
      <w:r>
        <w:t>. However, if the total available budget is sufficient to fully address the requests of all applicants, then the funding will be allocated in that way.</w:t>
      </w:r>
    </w:p>
    <w:p w14:paraId="47961541" w14:textId="45697569" w:rsidR="00A60B8C" w:rsidRDefault="000B3EB7" w:rsidP="00F76A11">
      <w:pPr>
        <w:spacing w:before="0"/>
      </w:pPr>
      <w:r>
        <w:t>A competitive b</w:t>
      </w:r>
      <w:r w:rsidR="0070705A">
        <w:t>u</w:t>
      </w:r>
      <w:r w:rsidR="00313915">
        <w:t xml:space="preserve">dget </w:t>
      </w:r>
      <w:r w:rsidR="00333642">
        <w:t>allocation take</w:t>
      </w:r>
      <w:r>
        <w:t>s</w:t>
      </w:r>
      <w:r w:rsidR="00333642">
        <w:t xml:space="preserve"> place in </w:t>
      </w:r>
      <w:r w:rsidR="001833B4">
        <w:t xml:space="preserve">multiple </w:t>
      </w:r>
      <w:r w:rsidR="00333642">
        <w:t>phases</w:t>
      </w:r>
      <w:r w:rsidR="001833B4">
        <w:t>.</w:t>
      </w:r>
      <w:r w:rsidR="00C03A60">
        <w:t xml:space="preserve"> </w:t>
      </w:r>
      <w:r w:rsidR="00B95901">
        <w:t xml:space="preserve">In each phase, the </w:t>
      </w:r>
      <w:r w:rsidR="007E2081">
        <w:t>available</w:t>
      </w:r>
      <w:r w:rsidR="00333642">
        <w:t xml:space="preserve"> budget </w:t>
      </w:r>
      <w:r w:rsidR="00DB1159">
        <w:t>is</w:t>
      </w:r>
      <w:r w:rsidR="007E2081">
        <w:t xml:space="preserve"> divided between</w:t>
      </w:r>
      <w:r w:rsidR="00333642">
        <w:t xml:space="preserve"> </w:t>
      </w:r>
      <w:r w:rsidR="007F0BC6">
        <w:t xml:space="preserve">eligible </w:t>
      </w:r>
      <w:r w:rsidR="00333642">
        <w:t xml:space="preserve">applicants based on </w:t>
      </w:r>
      <w:r w:rsidR="00322237">
        <w:t>the criteria</w:t>
      </w:r>
      <w:r w:rsidR="0037250A">
        <w:t xml:space="preserve"> described </w:t>
      </w:r>
      <w:r w:rsidR="00986C5C">
        <w:t>below</w:t>
      </w:r>
      <w:r w:rsidR="008252B7">
        <w:t>.</w:t>
      </w:r>
      <w:r w:rsidR="00217561">
        <w:t xml:space="preserve"> </w:t>
      </w:r>
      <w:r w:rsidR="00217561">
        <w:rPr>
          <w:lang w:eastAsia="zh-CN"/>
        </w:rPr>
        <w:t>For each applicant, t</w:t>
      </w:r>
      <w:r w:rsidR="00217561" w:rsidRPr="00A8258D">
        <w:rPr>
          <w:lang w:eastAsia="zh-CN"/>
        </w:rPr>
        <w:t xml:space="preserve">he total awarded grant will be the sum of amounts </w:t>
      </w:r>
      <w:r w:rsidR="00217561">
        <w:rPr>
          <w:lang w:eastAsia="zh-CN"/>
        </w:rPr>
        <w:t>they receive in</w:t>
      </w:r>
      <w:r w:rsidR="00217561" w:rsidRPr="00A8258D">
        <w:rPr>
          <w:lang w:eastAsia="zh-CN"/>
        </w:rPr>
        <w:t xml:space="preserve"> each</w:t>
      </w:r>
      <w:r w:rsidR="00217561">
        <w:rPr>
          <w:lang w:eastAsia="zh-CN"/>
        </w:rPr>
        <w:t xml:space="preserve"> allocation</w:t>
      </w:r>
      <w:r w:rsidR="00217561" w:rsidRPr="00A8258D">
        <w:rPr>
          <w:lang w:eastAsia="zh-CN"/>
        </w:rPr>
        <w:t xml:space="preserve"> phase</w:t>
      </w:r>
      <w:r w:rsidR="00986C5C">
        <w:rPr>
          <w:lang w:eastAsia="zh-CN"/>
        </w:rPr>
        <w:t xml:space="preserve"> (and any </w:t>
      </w:r>
      <w:r w:rsidR="001466E7">
        <w:rPr>
          <w:lang w:eastAsia="zh-CN"/>
        </w:rPr>
        <w:t xml:space="preserve">separately </w:t>
      </w:r>
      <w:r w:rsidR="00986C5C">
        <w:rPr>
          <w:lang w:eastAsia="zh-CN"/>
        </w:rPr>
        <w:t>approved amount for cost categories ‘I</w:t>
      </w:r>
      <w:r w:rsidR="00217561" w:rsidRPr="00A8258D">
        <w:rPr>
          <w:lang w:eastAsia="zh-CN"/>
        </w:rPr>
        <w:t>nclusion support for par</w:t>
      </w:r>
      <w:r w:rsidR="00217561">
        <w:rPr>
          <w:lang w:eastAsia="zh-CN"/>
        </w:rPr>
        <w:t>ticipants</w:t>
      </w:r>
      <w:r w:rsidR="00986C5C">
        <w:rPr>
          <w:lang w:eastAsia="zh-CN"/>
        </w:rPr>
        <w:t>’</w:t>
      </w:r>
      <w:r w:rsidR="00217561">
        <w:rPr>
          <w:lang w:eastAsia="zh-CN"/>
        </w:rPr>
        <w:t xml:space="preserve"> and </w:t>
      </w:r>
      <w:r w:rsidR="00986C5C">
        <w:rPr>
          <w:lang w:eastAsia="zh-CN"/>
        </w:rPr>
        <w:t>‘E</w:t>
      </w:r>
      <w:r w:rsidR="00217561">
        <w:rPr>
          <w:lang w:eastAsia="zh-CN"/>
        </w:rPr>
        <w:t>xceptional costs</w:t>
      </w:r>
      <w:r w:rsidR="00986C5C">
        <w:rPr>
          <w:lang w:eastAsia="zh-CN"/>
        </w:rPr>
        <w:t>’)</w:t>
      </w:r>
      <w:r w:rsidR="00217561">
        <w:rPr>
          <w:lang w:eastAsia="zh-CN"/>
        </w:rPr>
        <w:t>.</w:t>
      </w:r>
      <w:r w:rsidR="001466E7">
        <w:t xml:space="preserve"> </w:t>
      </w:r>
      <w:r w:rsidR="00A60B8C">
        <w:t xml:space="preserve">If any applicant cannot receive further funds based on the rules in this document, then </w:t>
      </w:r>
      <w:r w:rsidR="00986C5C">
        <w:t>any</w:t>
      </w:r>
      <w:r w:rsidR="00A60B8C">
        <w:t xml:space="preserve"> surplus funds </w:t>
      </w:r>
      <w:r w:rsidR="00986C5C">
        <w:t xml:space="preserve">allocated to them </w:t>
      </w:r>
      <w:r w:rsidR="00A60B8C">
        <w:t xml:space="preserve">will be divided among other applicants using the allocation rules specified for each phase. </w:t>
      </w:r>
      <w:r w:rsidR="00A60B8C" w:rsidRPr="005C7ABA">
        <w:t>All allocated amounts will be ro</w:t>
      </w:r>
      <w:r w:rsidR="00A60B8C">
        <w:t>unded to the nearest whole Euro.</w:t>
      </w:r>
    </w:p>
    <w:p w14:paraId="5EA4C820" w14:textId="493568EE" w:rsidR="00E8600B" w:rsidRDefault="001466E7" w:rsidP="00F76A11">
      <w:pPr>
        <w:spacing w:before="0"/>
      </w:pPr>
      <w:r>
        <w:t>For the purpose of budget allocation,</w:t>
      </w:r>
      <w:r w:rsidR="00304F24">
        <w:t xml:space="preserve"> </w:t>
      </w:r>
      <w:r w:rsidR="00E8600B">
        <w:t>completed projects</w:t>
      </w:r>
      <w:r>
        <w:t xml:space="preserve"> are those</w:t>
      </w:r>
      <w:r w:rsidR="00E8600B">
        <w:t xml:space="preserve"> </w:t>
      </w:r>
      <w:r w:rsidR="00402B88" w:rsidRPr="004E6FBA">
        <w:t xml:space="preserve">with </w:t>
      </w:r>
      <w:r w:rsidR="0037250A" w:rsidRPr="004E6FBA">
        <w:t xml:space="preserve">end date before 1 </w:t>
      </w:r>
      <w:r w:rsidR="003E69F3" w:rsidRPr="004E6FBA">
        <w:t xml:space="preserve">September </w:t>
      </w:r>
      <w:r w:rsidR="0037250A" w:rsidRPr="004E6FBA">
        <w:t>202</w:t>
      </w:r>
      <w:r w:rsidR="000B4F72" w:rsidRPr="000B4F72">
        <w:t>5</w:t>
      </w:r>
      <w:r w:rsidR="000D5CF5" w:rsidRPr="004E6FBA">
        <w:t xml:space="preserve">. </w:t>
      </w:r>
      <w:r w:rsidR="00402B88" w:rsidRPr="004E6FBA">
        <w:t xml:space="preserve"> </w:t>
      </w:r>
      <w:r w:rsidR="005538A7">
        <w:t xml:space="preserve">Only KA121 projects linked to the accreditation code referenced in the application can be </w:t>
      </w:r>
      <w:r>
        <w:t>taken into account for the budget allocation</w:t>
      </w:r>
      <w:r w:rsidR="005538A7">
        <w:t>. T</w:t>
      </w:r>
      <w:r w:rsidR="005538A7">
        <w:rPr>
          <w:lang w:val="en-US"/>
        </w:rPr>
        <w:t>he National Agency may exclude from consideration past projects that have been negatively affected by events outside of the beneficiary’s control (</w:t>
      </w:r>
      <w:r w:rsidR="005538A7" w:rsidRPr="00D257C0">
        <w:rPr>
          <w:i/>
          <w:lang w:val="en-US"/>
        </w:rPr>
        <w:t>force majeure</w:t>
      </w:r>
      <w:r w:rsidR="005538A7">
        <w:rPr>
          <w:lang w:val="en-US"/>
        </w:rPr>
        <w:t>).</w:t>
      </w:r>
    </w:p>
    <w:p w14:paraId="3E41BB9B" w14:textId="77777777" w:rsidR="0024228A" w:rsidRPr="0024228A" w:rsidRDefault="005538A7" w:rsidP="000B4264">
      <w:pPr>
        <w:pStyle w:val="Heading2"/>
        <w:spacing w:before="0"/>
      </w:pPr>
      <w:r w:rsidRPr="00816764">
        <w:lastRenderedPageBreak/>
        <w:t>Maximum grant</w:t>
      </w:r>
      <w:r w:rsidR="00426FEA" w:rsidRPr="00153812">
        <w:rPr>
          <w:b w:val="0"/>
          <w:bCs/>
        </w:rPr>
        <w:t xml:space="preserve"> </w:t>
      </w:r>
    </w:p>
    <w:p w14:paraId="77AB5B62" w14:textId="239064BF" w:rsidR="006B3968" w:rsidRPr="006B3968" w:rsidRDefault="006B3968" w:rsidP="006B3968">
      <w:pPr>
        <w:pStyle w:val="Heading2"/>
        <w:numPr>
          <w:ilvl w:val="0"/>
          <w:numId w:val="0"/>
        </w:numPr>
        <w:spacing w:before="0"/>
        <w:rPr>
          <w:b w:val="0"/>
          <w:bCs/>
        </w:rPr>
      </w:pPr>
      <w:r w:rsidRPr="006B3968">
        <w:rPr>
          <w:b w:val="0"/>
          <w:bCs/>
        </w:rPr>
        <w:t xml:space="preserve">The single maximum grant for all applicants (regardless of size, target population, past absorption etc.) is determined at </w:t>
      </w:r>
      <w:r w:rsidR="00AF72CA" w:rsidRPr="00AF72CA">
        <w:rPr>
          <w:b w:val="0"/>
          <w:bCs/>
        </w:rPr>
        <w:t>80</w:t>
      </w:r>
      <w:r w:rsidRPr="00AF72CA">
        <w:rPr>
          <w:b w:val="0"/>
          <w:bCs/>
        </w:rPr>
        <w:t xml:space="preserve">.000,00. </w:t>
      </w:r>
      <w:r w:rsidRPr="006B3968">
        <w:rPr>
          <w:b w:val="0"/>
          <w:bCs/>
        </w:rPr>
        <w:t xml:space="preserve">The </w:t>
      </w:r>
      <w:r w:rsidR="005538A7" w:rsidRPr="006B3968">
        <w:rPr>
          <w:b w:val="0"/>
          <w:bCs/>
        </w:rPr>
        <w:t xml:space="preserve">maximum grant rules will apply only if the total demand for budget surpasses the </w:t>
      </w:r>
      <w:r w:rsidRPr="006B3968">
        <w:rPr>
          <w:b w:val="0"/>
          <w:bCs/>
        </w:rPr>
        <w:t>total available funds defined in Section 1 of the present document.</w:t>
      </w:r>
    </w:p>
    <w:p w14:paraId="395CA895" w14:textId="0706EB51" w:rsidR="005538A7" w:rsidRPr="006B3968" w:rsidRDefault="005538A7" w:rsidP="005538A7">
      <w:pPr>
        <w:spacing w:before="0"/>
      </w:pPr>
      <w:r w:rsidRPr="006B3968">
        <w:t>Cost categories ‘Inclusion support for participants’ and ‘Exceptional costs’ will not count towards the maximum grant.</w:t>
      </w:r>
    </w:p>
    <w:p w14:paraId="59B7E3BE" w14:textId="6BCB7BAE" w:rsidR="00715A7E" w:rsidRPr="00816764" w:rsidRDefault="002F38BB" w:rsidP="00816764">
      <w:pPr>
        <w:pStyle w:val="Heading2"/>
      </w:pPr>
      <w:r>
        <w:t>First phase: b</w:t>
      </w:r>
      <w:r w:rsidR="002B26D6" w:rsidRPr="00816764">
        <w:t>asic grant</w:t>
      </w:r>
      <w:r w:rsidR="009613E6">
        <w:t>s</w:t>
      </w:r>
      <w:r w:rsidR="00A705B2">
        <w:t xml:space="preserve"> and </w:t>
      </w:r>
      <w:r w:rsidR="002C2F47">
        <w:t>financial</w:t>
      </w:r>
      <w:r w:rsidR="00A705B2">
        <w:t xml:space="preserve"> performance</w:t>
      </w:r>
    </w:p>
    <w:p w14:paraId="24871C42" w14:textId="2303BC07" w:rsidR="005A11FE" w:rsidRPr="00694FF1" w:rsidRDefault="001B7102" w:rsidP="00F76A11">
      <w:pPr>
        <w:spacing w:before="0"/>
        <w:rPr>
          <w:color w:val="EE0000"/>
          <w:lang w:val="en-US"/>
        </w:rPr>
      </w:pPr>
      <w:r>
        <w:t>All</w:t>
      </w:r>
      <w:r w:rsidR="00AD435D">
        <w:t xml:space="preserve"> </w:t>
      </w:r>
      <w:r>
        <w:t xml:space="preserve">applicants </w:t>
      </w:r>
      <w:r w:rsidR="00DB47F6" w:rsidRPr="001E1CCB">
        <w:t xml:space="preserve">will receive </w:t>
      </w:r>
      <w:r w:rsidR="006740F4">
        <w:t xml:space="preserve">at least </w:t>
      </w:r>
      <w:r w:rsidR="00DB47F6" w:rsidRPr="001E1CCB">
        <w:t xml:space="preserve">the following basic grant: </w:t>
      </w:r>
      <w:r w:rsidR="006B3968" w:rsidRPr="002D784B">
        <w:t>1</w:t>
      </w:r>
      <w:r w:rsidR="004F5A76" w:rsidRPr="002D784B">
        <w:t>6</w:t>
      </w:r>
      <w:r w:rsidR="006B3968" w:rsidRPr="002D784B">
        <w:t>.000,00</w:t>
      </w:r>
    </w:p>
    <w:p w14:paraId="32A201A0" w14:textId="55C31743" w:rsidR="006219D3" w:rsidRDefault="00E4163D" w:rsidP="00F76A11">
      <w:pPr>
        <w:spacing w:before="0"/>
      </w:pPr>
      <w:r w:rsidRPr="00070535">
        <w:t>I</w:t>
      </w:r>
      <w:r w:rsidRPr="00070535">
        <w:rPr>
          <w:lang w:val="en-US"/>
        </w:rPr>
        <w:t xml:space="preserve">f sufficient funds are available, the </w:t>
      </w:r>
      <w:r w:rsidR="008F560F" w:rsidRPr="00070535">
        <w:rPr>
          <w:lang w:val="en-US"/>
        </w:rPr>
        <w:t>NA</w:t>
      </w:r>
      <w:r w:rsidRPr="00070535">
        <w:rPr>
          <w:lang w:val="en-US"/>
        </w:rPr>
        <w:t xml:space="preserve"> </w:t>
      </w:r>
      <w:r w:rsidR="008F560F" w:rsidRPr="00070535">
        <w:rPr>
          <w:lang w:val="en-US"/>
        </w:rPr>
        <w:t>can</w:t>
      </w:r>
      <w:r w:rsidRPr="00070535">
        <w:rPr>
          <w:lang w:val="en-US"/>
        </w:rPr>
        <w:t xml:space="preserve"> increase the basic grant after the submission deadline.</w:t>
      </w:r>
    </w:p>
    <w:p w14:paraId="07CC4179" w14:textId="7B87DEE9" w:rsidR="00373F2B" w:rsidRPr="001E4D80" w:rsidRDefault="00E42636" w:rsidP="00F76A11">
      <w:pPr>
        <w:spacing w:before="0"/>
      </w:pPr>
      <w:r>
        <w:t xml:space="preserve">For applicants that have completed at least one accredited project, the amount of the basic grant will be linked to their past financial performance to ensure stable and reliable funding for good performers. Those </w:t>
      </w:r>
      <w:r w:rsidR="00A63131">
        <w:t>a</w:t>
      </w:r>
      <w:r w:rsidR="00E1495E">
        <w:t xml:space="preserve">pplicants </w:t>
      </w:r>
      <w:r w:rsidR="00A621E2">
        <w:t xml:space="preserve">will receive </w:t>
      </w:r>
      <w:r w:rsidR="00666971">
        <w:t>a basic grant equal to</w:t>
      </w:r>
      <w:r w:rsidR="003E69F3">
        <w:t xml:space="preserve"> </w:t>
      </w:r>
      <w:r w:rsidR="00F728CE">
        <w:t xml:space="preserve">65% of </w:t>
      </w:r>
      <w:r w:rsidR="00666971">
        <w:t xml:space="preserve">the highest </w:t>
      </w:r>
      <w:r w:rsidR="00304F24">
        <w:t xml:space="preserve">grant they have absorbed in </w:t>
      </w:r>
      <w:r w:rsidR="00FF0D78">
        <w:t xml:space="preserve">the last three </w:t>
      </w:r>
      <w:r w:rsidR="00304F24">
        <w:t>completed projects</w:t>
      </w:r>
      <w:r w:rsidR="00FF0D78">
        <w:t xml:space="preserve"> </w:t>
      </w:r>
      <w:r w:rsidR="00FF0D78" w:rsidRPr="004B3A8F">
        <w:t xml:space="preserve">under the </w:t>
      </w:r>
      <w:r w:rsidR="00E27E4F">
        <w:t>accreditation</w:t>
      </w:r>
      <w:r w:rsidR="002125C1">
        <w:t xml:space="preserve">, </w:t>
      </w:r>
      <w:r w:rsidR="00822AE3">
        <w:t xml:space="preserve">and not lower than the </w:t>
      </w:r>
      <w:r w:rsidR="002125C1">
        <w:t>amount defined above</w:t>
      </w:r>
      <w:r w:rsidR="00666971">
        <w:t>.</w:t>
      </w:r>
      <w:r w:rsidR="006E7D6B" w:rsidRPr="006E7D6B">
        <w:t xml:space="preserve"> </w:t>
      </w:r>
      <w:r w:rsidR="006E7D6B" w:rsidRPr="001E4D80">
        <w:t>If the budget available for allocation in this phase is not sufficient to perform the allocation in the described way, then all applicants will receive an amount reduced at the same rate, and not lower than the amount defined above.</w:t>
      </w:r>
      <w:r w:rsidR="00A91FEB" w:rsidRPr="001E4D80">
        <w:t xml:space="preserve"> </w:t>
      </w:r>
    </w:p>
    <w:p w14:paraId="0E193F89" w14:textId="53414001" w:rsidR="0052067F" w:rsidRPr="00DF35EE" w:rsidRDefault="0052067F" w:rsidP="0052067F">
      <w:pPr>
        <w:spacing w:before="0"/>
      </w:pPr>
      <w:r>
        <w:t xml:space="preserve">Applicants that have used less than </w:t>
      </w:r>
      <w:r w:rsidRPr="001E4D80">
        <w:t>8</w:t>
      </w:r>
      <w:r w:rsidR="001E4D80" w:rsidRPr="001E4D80">
        <w:t>5</w:t>
      </w:r>
      <w:r w:rsidRPr="001E4D80">
        <w:t>%</w:t>
      </w:r>
      <w:r>
        <w:t xml:space="preserve"> of the awarded funds in their last completed accredited project will have their basic grant reduced by </w:t>
      </w:r>
      <w:r w:rsidR="001E4D80" w:rsidRPr="001E4D80">
        <w:t>15</w:t>
      </w:r>
      <w:r w:rsidRPr="001E4D80">
        <w:t>%.</w:t>
      </w:r>
    </w:p>
    <w:p w14:paraId="40212F48" w14:textId="79EB0BF0" w:rsidR="00421409" w:rsidRPr="004E6FBA" w:rsidRDefault="0052067F" w:rsidP="00F76A11">
      <w:pPr>
        <w:spacing w:before="0"/>
        <w:rPr>
          <w:color w:val="00B050"/>
        </w:rPr>
      </w:pPr>
      <w:bookmarkStart w:id="0" w:name="_Hlk152339669"/>
      <w:r w:rsidRPr="002A0362">
        <w:t>Applicants penalised due to low budget absorption may receive a basic grant lower than the one defined at the beginning of this section</w:t>
      </w:r>
      <w:r w:rsidRPr="00DF35EE">
        <w:rPr>
          <w:color w:val="FF0000"/>
        </w:rPr>
        <w:t>.</w:t>
      </w:r>
      <w:bookmarkEnd w:id="0"/>
      <w:r>
        <w:rPr>
          <w:color w:val="FF0000"/>
        </w:rPr>
        <w:t xml:space="preserve"> </w:t>
      </w:r>
    </w:p>
    <w:p w14:paraId="17412FF3" w14:textId="0282CF2F" w:rsidR="00E208C0" w:rsidRPr="0029117B" w:rsidRDefault="004F42F9" w:rsidP="00816764">
      <w:pPr>
        <w:pStyle w:val="Heading2"/>
      </w:pPr>
      <w:r>
        <w:t>Second phase: q</w:t>
      </w:r>
      <w:r w:rsidR="002B26D6">
        <w:t xml:space="preserve">ualitative performance and </w:t>
      </w:r>
      <w:r w:rsidR="00201599">
        <w:t>policy priorities</w:t>
      </w:r>
    </w:p>
    <w:p w14:paraId="53C23A05" w14:textId="66B85FB7" w:rsidR="0069242D" w:rsidRDefault="00550B89" w:rsidP="00F76A11">
      <w:pPr>
        <w:spacing w:before="0"/>
      </w:pPr>
      <w:r>
        <w:t>B</w:t>
      </w:r>
      <w:r w:rsidR="0069242D">
        <w:t xml:space="preserve">udget assigned to this phase will be divided among the applicants in proportion to their </w:t>
      </w:r>
      <w:r w:rsidR="0069242D" w:rsidRPr="00E44455">
        <w:t>score</w:t>
      </w:r>
      <w:r w:rsidR="0069242D">
        <w:t xml:space="preserve"> and the estimated budget required to implement the</w:t>
      </w:r>
      <w:r w:rsidR="00447E88">
        <w:t>ir</w:t>
      </w:r>
      <w:r w:rsidR="0069242D">
        <w:t xml:space="preserve"> requested activities.</w:t>
      </w:r>
    </w:p>
    <w:p w14:paraId="652BC078" w14:textId="20B262D0" w:rsidR="004B0AE9" w:rsidRPr="004D7293" w:rsidRDefault="008F43AC" w:rsidP="00F76A11">
      <w:pPr>
        <w:spacing w:before="0"/>
      </w:pPr>
      <w:r>
        <w:t>The score of each applicant is</w:t>
      </w:r>
      <w:r w:rsidR="008E68FD">
        <w:t xml:space="preserve"> calculated</w:t>
      </w:r>
      <w:r w:rsidR="00CB708A">
        <w:t xml:space="preserve"> in two steps</w:t>
      </w:r>
      <w:r w:rsidR="008E68FD">
        <w:t>:</w:t>
      </w:r>
    </w:p>
    <w:p w14:paraId="7855CBC8" w14:textId="77777777" w:rsidR="008563A7" w:rsidRPr="008563A7" w:rsidRDefault="00751D24" w:rsidP="00DE7FC7">
      <w:pPr>
        <w:pStyle w:val="ListParagraph"/>
        <w:numPr>
          <w:ilvl w:val="0"/>
          <w:numId w:val="21"/>
        </w:numPr>
        <w:spacing w:before="0"/>
        <w:ind w:left="714" w:hanging="357"/>
        <w:contextualSpacing w:val="0"/>
      </w:pPr>
      <w:r>
        <w:t>For applicants that have completed at least one accredited project, the base</w:t>
      </w:r>
      <w:r w:rsidRPr="008563A7">
        <w:rPr>
          <w:b/>
        </w:rPr>
        <w:t xml:space="preserve"> </w:t>
      </w:r>
      <w:r w:rsidRPr="00DC2850">
        <w:t>score</w:t>
      </w:r>
      <w:r w:rsidRPr="008563A7">
        <w:rPr>
          <w:b/>
        </w:rPr>
        <w:t xml:space="preserve"> </w:t>
      </w:r>
      <w:r w:rsidRPr="00DC2850">
        <w:t xml:space="preserve">will be equal to the </w:t>
      </w:r>
      <w:r w:rsidRPr="00212ADC">
        <w:t>final report evaluation score of the</w:t>
      </w:r>
      <w:r w:rsidR="000A1830">
        <w:t>ir</w:t>
      </w:r>
      <w:r w:rsidRPr="00212ADC">
        <w:t xml:space="preserve"> </w:t>
      </w:r>
      <w:r>
        <w:t xml:space="preserve">last completed accredited </w:t>
      </w:r>
      <w:r w:rsidRPr="00EA133E">
        <w:t>project.</w:t>
      </w:r>
      <w:r w:rsidR="001531BF">
        <w:t xml:space="preserve"> </w:t>
      </w:r>
    </w:p>
    <w:p w14:paraId="18ACC694" w14:textId="79060E0C" w:rsidR="007F1D75" w:rsidRDefault="004D7293" w:rsidP="008563A7">
      <w:pPr>
        <w:pStyle w:val="ListParagraph"/>
        <w:spacing w:before="0"/>
        <w:ind w:left="714"/>
        <w:contextualSpacing w:val="0"/>
      </w:pPr>
      <w:r w:rsidRPr="00EA133E">
        <w:t>For</w:t>
      </w:r>
      <w:r w:rsidR="00331B7F">
        <w:t xml:space="preserve"> </w:t>
      </w:r>
      <w:r>
        <w:t>applicants</w:t>
      </w:r>
      <w:r w:rsidR="00751D24">
        <w:t xml:space="preserve"> that have not </w:t>
      </w:r>
      <w:r w:rsidR="00331B7F">
        <w:t xml:space="preserve">yet </w:t>
      </w:r>
      <w:r w:rsidR="00751D24">
        <w:t>completed any accredited projects</w:t>
      </w:r>
      <w:r>
        <w:t>, the base score</w:t>
      </w:r>
      <w:r w:rsidRPr="008563A7">
        <w:rPr>
          <w:b/>
        </w:rPr>
        <w:t xml:space="preserve"> </w:t>
      </w:r>
      <w:r>
        <w:t xml:space="preserve">will be equal to the evaluation score of </w:t>
      </w:r>
      <w:r w:rsidR="00F0072B">
        <w:t>their</w:t>
      </w:r>
      <w:r w:rsidRPr="0092389D">
        <w:t xml:space="preserve"> accreditation application</w:t>
      </w:r>
      <w:r w:rsidR="008172B5">
        <w:t>.</w:t>
      </w:r>
    </w:p>
    <w:p w14:paraId="665B46D6" w14:textId="77777777" w:rsidR="00D1031A" w:rsidRDefault="00CB708A" w:rsidP="00131C23">
      <w:pPr>
        <w:pStyle w:val="ListParagraph"/>
        <w:numPr>
          <w:ilvl w:val="0"/>
          <w:numId w:val="21"/>
        </w:numPr>
        <w:spacing w:before="0"/>
      </w:pPr>
      <w:r>
        <w:t>A</w:t>
      </w:r>
      <w:r w:rsidR="00297159">
        <w:t xml:space="preserve"> bonus to the base score will be </w:t>
      </w:r>
      <w:r w:rsidR="008B07D9">
        <w:t>applied</w:t>
      </w:r>
      <w:r w:rsidR="00297159">
        <w:t xml:space="preserve"> according </w:t>
      </w:r>
      <w:r w:rsidR="000C5D55">
        <w:t xml:space="preserve">to </w:t>
      </w:r>
      <w:r w:rsidR="00297159">
        <w:t>the following criteria:</w:t>
      </w:r>
      <w:r w:rsidR="000D2AB9">
        <w:t xml:space="preserve"> </w:t>
      </w:r>
    </w:p>
    <w:p w14:paraId="2268D0FC" w14:textId="0F05DACF" w:rsidR="001C2FF2" w:rsidRDefault="00D257C0" w:rsidP="00C46766">
      <w:pPr>
        <w:pStyle w:val="ListParagraph"/>
        <w:numPr>
          <w:ilvl w:val="0"/>
          <w:numId w:val="19"/>
        </w:numPr>
        <w:spacing w:before="0"/>
      </w:pPr>
      <w:r>
        <w:t>Implementing l</w:t>
      </w:r>
      <w:r w:rsidR="00297159" w:rsidRPr="00E44455">
        <w:t xml:space="preserve">ong-term </w:t>
      </w:r>
      <w:r w:rsidR="00297159">
        <w:t>learning mobility of pupils</w:t>
      </w:r>
      <w:r>
        <w:t xml:space="preserve">: </w:t>
      </w:r>
      <w:r w:rsidR="001531BF" w:rsidRPr="00B07E11">
        <w:t>5 points per participant</w:t>
      </w:r>
    </w:p>
    <w:p w14:paraId="3AF0D2A7" w14:textId="77777777" w:rsidR="00F23518" w:rsidRPr="007326EA" w:rsidRDefault="00F23518" w:rsidP="00F23518">
      <w:pPr>
        <w:pStyle w:val="ListParagraph"/>
        <w:spacing w:before="0"/>
        <w:ind w:left="1080"/>
      </w:pPr>
    </w:p>
    <w:p w14:paraId="78F0E68C" w14:textId="77777777" w:rsidR="007326EA" w:rsidRPr="00F23518" w:rsidRDefault="007326EA" w:rsidP="007326EA">
      <w:pPr>
        <w:spacing w:before="0"/>
      </w:pPr>
    </w:p>
    <w:p w14:paraId="23F3AA19" w14:textId="77777777" w:rsidR="00963E75" w:rsidRPr="00392ECB" w:rsidRDefault="00963E75" w:rsidP="00963E75">
      <w:pPr>
        <w:spacing w:before="0"/>
      </w:pPr>
    </w:p>
    <w:p w14:paraId="5481F0D5" w14:textId="77777777" w:rsidR="00963E75" w:rsidRDefault="00963E75" w:rsidP="007326EA">
      <w:pPr>
        <w:spacing w:before="0"/>
        <w:rPr>
          <w:highlight w:val="cyan"/>
        </w:rPr>
      </w:pPr>
    </w:p>
    <w:p w14:paraId="723FF81F" w14:textId="77777777" w:rsidR="00F406E3" w:rsidRPr="004E3FD9" w:rsidRDefault="00F406E3" w:rsidP="007326EA">
      <w:pPr>
        <w:spacing w:before="0"/>
        <w:rPr>
          <w:lang w:val="en-US"/>
        </w:rPr>
      </w:pPr>
    </w:p>
    <w:p w14:paraId="32D77812" w14:textId="77777777" w:rsidR="00263A14" w:rsidRPr="004E3FD9" w:rsidRDefault="00263A14" w:rsidP="007326EA">
      <w:pPr>
        <w:spacing w:before="0"/>
        <w:rPr>
          <w:lang w:val="en-US"/>
        </w:rPr>
      </w:pPr>
    </w:p>
    <w:p w14:paraId="4600A6E4" w14:textId="77777777" w:rsidR="00263A14" w:rsidRPr="004E3FD9" w:rsidRDefault="00263A14" w:rsidP="007326EA">
      <w:pPr>
        <w:spacing w:before="0"/>
        <w:rPr>
          <w:lang w:val="en-US"/>
        </w:rPr>
      </w:pPr>
    </w:p>
    <w:sectPr w:rsidR="00263A14" w:rsidRPr="004E3FD9" w:rsidSect="0042130A">
      <w:headerReference w:type="even" r:id="rId8"/>
      <w:headerReference w:type="default" r:id="rId9"/>
      <w:footerReference w:type="even" r:id="rId10"/>
      <w:footerReference w:type="default" r:id="rId11"/>
      <w:headerReference w:type="first" r:id="rId12"/>
      <w:footerReference w:type="first" r:id="rId13"/>
      <w:pgSz w:w="12240" w:h="15840" w:code="1"/>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26AB" w14:textId="77777777" w:rsidR="00C95252" w:rsidRDefault="00C95252" w:rsidP="002B26D6">
      <w:r>
        <w:separator/>
      </w:r>
    </w:p>
  </w:endnote>
  <w:endnote w:type="continuationSeparator" w:id="0">
    <w:p w14:paraId="757D1582" w14:textId="77777777" w:rsidR="00C95252" w:rsidRDefault="00C95252" w:rsidP="002B26D6">
      <w:r>
        <w:continuationSeparator/>
      </w:r>
    </w:p>
  </w:endnote>
  <w:endnote w:type="continuationNotice" w:id="1">
    <w:p w14:paraId="0C32CA81" w14:textId="77777777" w:rsidR="00C95252" w:rsidRDefault="00C95252"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C050" w14:textId="77777777" w:rsidR="00C95252" w:rsidRDefault="00C95252" w:rsidP="001764FE">
      <w:pPr>
        <w:pStyle w:val="FootnoteText"/>
      </w:pPr>
      <w:r>
        <w:separator/>
      </w:r>
    </w:p>
  </w:footnote>
  <w:footnote w:type="continuationSeparator" w:id="0">
    <w:p w14:paraId="62143B5A" w14:textId="77777777" w:rsidR="00C95252" w:rsidRDefault="00C95252" w:rsidP="002B26D6">
      <w:r>
        <w:continuationSeparator/>
      </w:r>
    </w:p>
  </w:footnote>
  <w:footnote w:type="continuationNotice" w:id="1">
    <w:p w14:paraId="57BED2B3" w14:textId="77777777" w:rsidR="00C95252" w:rsidRPr="007630F9" w:rsidRDefault="00C95252" w:rsidP="002B26D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8C0E68"/>
    <w:multiLevelType w:val="hybridMultilevel"/>
    <w:tmpl w:val="D04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14595"/>
    <w:multiLevelType w:val="hybridMultilevel"/>
    <w:tmpl w:val="EAD240B8"/>
    <w:lvl w:ilvl="0" w:tplc="D29EA1B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984D82"/>
    <w:multiLevelType w:val="hybridMultilevel"/>
    <w:tmpl w:val="8A6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4A4745"/>
    <w:multiLevelType w:val="hybridMultilevel"/>
    <w:tmpl w:val="CBEA86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3" w15:restartNumberingAfterBreak="0">
    <w:nsid w:val="78023D55"/>
    <w:multiLevelType w:val="hybridMultilevel"/>
    <w:tmpl w:val="4DC4D4FC"/>
    <w:lvl w:ilvl="0" w:tplc="DA42A73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3"/>
  </w:num>
  <w:num w:numId="2" w16cid:durableId="1710766217">
    <w:abstractNumId w:val="10"/>
  </w:num>
  <w:num w:numId="3" w16cid:durableId="291593778">
    <w:abstractNumId w:val="17"/>
  </w:num>
  <w:num w:numId="4" w16cid:durableId="100615784">
    <w:abstractNumId w:val="9"/>
  </w:num>
  <w:num w:numId="5" w16cid:durableId="181694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1"/>
  </w:num>
  <w:num w:numId="8" w16cid:durableId="1780375796">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4"/>
  </w:num>
  <w:num w:numId="10" w16cid:durableId="1246646274">
    <w:abstractNumId w:val="19"/>
  </w:num>
  <w:num w:numId="11" w16cid:durableId="1202941940">
    <w:abstractNumId w:val="18"/>
  </w:num>
  <w:num w:numId="12" w16cid:durableId="1794052219">
    <w:abstractNumId w:val="16"/>
  </w:num>
  <w:num w:numId="13" w16cid:durableId="1027831124">
    <w:abstractNumId w:val="5"/>
  </w:num>
  <w:num w:numId="14" w16cid:durableId="1415591908">
    <w:abstractNumId w:val="15"/>
  </w:num>
  <w:num w:numId="15" w16cid:durableId="2115713188">
    <w:abstractNumId w:val="6"/>
  </w:num>
  <w:num w:numId="16" w16cid:durableId="1661154772">
    <w:abstractNumId w:val="24"/>
  </w:num>
  <w:num w:numId="17" w16cid:durableId="2126656577">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4"/>
  </w:num>
  <w:num w:numId="19" w16cid:durableId="83693782">
    <w:abstractNumId w:val="12"/>
  </w:num>
  <w:num w:numId="20" w16cid:durableId="66657510">
    <w:abstractNumId w:val="22"/>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1"/>
  </w:num>
  <w:num w:numId="22" w16cid:durableId="99616564">
    <w:abstractNumId w:val="3"/>
  </w:num>
  <w:num w:numId="23" w16cid:durableId="740098091">
    <w:abstractNumId w:val="20"/>
  </w:num>
  <w:num w:numId="24" w16cid:durableId="1484465714">
    <w:abstractNumId w:val="2"/>
  </w:num>
  <w:num w:numId="25" w16cid:durableId="131407562">
    <w:abstractNumId w:val="8"/>
  </w:num>
  <w:num w:numId="26" w16cid:durableId="11687881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7D1B"/>
    <w:rsid w:val="00000C6A"/>
    <w:rsid w:val="0000191D"/>
    <w:rsid w:val="00002365"/>
    <w:rsid w:val="00002490"/>
    <w:rsid w:val="00002814"/>
    <w:rsid w:val="0000390A"/>
    <w:rsid w:val="00003EF4"/>
    <w:rsid w:val="000045E6"/>
    <w:rsid w:val="000058CE"/>
    <w:rsid w:val="00005E6A"/>
    <w:rsid w:val="00006B92"/>
    <w:rsid w:val="00006F7F"/>
    <w:rsid w:val="00007724"/>
    <w:rsid w:val="00010056"/>
    <w:rsid w:val="00010091"/>
    <w:rsid w:val="00012292"/>
    <w:rsid w:val="00012512"/>
    <w:rsid w:val="000133F5"/>
    <w:rsid w:val="00013805"/>
    <w:rsid w:val="000150D7"/>
    <w:rsid w:val="00015A6C"/>
    <w:rsid w:val="000161FF"/>
    <w:rsid w:val="00016594"/>
    <w:rsid w:val="00017132"/>
    <w:rsid w:val="00017324"/>
    <w:rsid w:val="00017E02"/>
    <w:rsid w:val="000205F8"/>
    <w:rsid w:val="0002089C"/>
    <w:rsid w:val="00020990"/>
    <w:rsid w:val="00021B9C"/>
    <w:rsid w:val="000232D8"/>
    <w:rsid w:val="00023AF9"/>
    <w:rsid w:val="0002446C"/>
    <w:rsid w:val="0002617B"/>
    <w:rsid w:val="0002668A"/>
    <w:rsid w:val="00026DF0"/>
    <w:rsid w:val="00027367"/>
    <w:rsid w:val="00027D9B"/>
    <w:rsid w:val="0003014D"/>
    <w:rsid w:val="00032AA8"/>
    <w:rsid w:val="00032C64"/>
    <w:rsid w:val="00032E19"/>
    <w:rsid w:val="00032E24"/>
    <w:rsid w:val="00033121"/>
    <w:rsid w:val="00033818"/>
    <w:rsid w:val="00034365"/>
    <w:rsid w:val="00034367"/>
    <w:rsid w:val="00036137"/>
    <w:rsid w:val="00036682"/>
    <w:rsid w:val="000367E4"/>
    <w:rsid w:val="00037448"/>
    <w:rsid w:val="0004051C"/>
    <w:rsid w:val="00041445"/>
    <w:rsid w:val="000429EA"/>
    <w:rsid w:val="00042CFF"/>
    <w:rsid w:val="00046A2D"/>
    <w:rsid w:val="00047171"/>
    <w:rsid w:val="0004754F"/>
    <w:rsid w:val="00047872"/>
    <w:rsid w:val="00047C29"/>
    <w:rsid w:val="00047E83"/>
    <w:rsid w:val="00047F86"/>
    <w:rsid w:val="00051C41"/>
    <w:rsid w:val="000524F9"/>
    <w:rsid w:val="00053A93"/>
    <w:rsid w:val="00053A99"/>
    <w:rsid w:val="00054A4F"/>
    <w:rsid w:val="00054A63"/>
    <w:rsid w:val="00054E24"/>
    <w:rsid w:val="0005523F"/>
    <w:rsid w:val="000558E6"/>
    <w:rsid w:val="0005674E"/>
    <w:rsid w:val="00057F98"/>
    <w:rsid w:val="00060DE0"/>
    <w:rsid w:val="00061167"/>
    <w:rsid w:val="000611DE"/>
    <w:rsid w:val="00063618"/>
    <w:rsid w:val="00063D69"/>
    <w:rsid w:val="0006706E"/>
    <w:rsid w:val="000675BF"/>
    <w:rsid w:val="00070535"/>
    <w:rsid w:val="00070637"/>
    <w:rsid w:val="0007077A"/>
    <w:rsid w:val="00072672"/>
    <w:rsid w:val="00072B63"/>
    <w:rsid w:val="00073A7B"/>
    <w:rsid w:val="00073C69"/>
    <w:rsid w:val="00074134"/>
    <w:rsid w:val="0007431C"/>
    <w:rsid w:val="000766F9"/>
    <w:rsid w:val="0007684A"/>
    <w:rsid w:val="0008014A"/>
    <w:rsid w:val="000805EE"/>
    <w:rsid w:val="00083771"/>
    <w:rsid w:val="0008613A"/>
    <w:rsid w:val="00086279"/>
    <w:rsid w:val="00086B28"/>
    <w:rsid w:val="000873A3"/>
    <w:rsid w:val="00087826"/>
    <w:rsid w:val="00087A73"/>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585D"/>
    <w:rsid w:val="000A5C6C"/>
    <w:rsid w:val="000A5C8D"/>
    <w:rsid w:val="000A638B"/>
    <w:rsid w:val="000A6D3A"/>
    <w:rsid w:val="000A73D8"/>
    <w:rsid w:val="000B29B1"/>
    <w:rsid w:val="000B3EB7"/>
    <w:rsid w:val="000B4F72"/>
    <w:rsid w:val="000B5374"/>
    <w:rsid w:val="000B621B"/>
    <w:rsid w:val="000B62AC"/>
    <w:rsid w:val="000B62F6"/>
    <w:rsid w:val="000B7A27"/>
    <w:rsid w:val="000C04F4"/>
    <w:rsid w:val="000C071C"/>
    <w:rsid w:val="000C095F"/>
    <w:rsid w:val="000C296C"/>
    <w:rsid w:val="000C2F9C"/>
    <w:rsid w:val="000C394D"/>
    <w:rsid w:val="000C3B50"/>
    <w:rsid w:val="000C3B98"/>
    <w:rsid w:val="000C3F57"/>
    <w:rsid w:val="000C42E9"/>
    <w:rsid w:val="000C435E"/>
    <w:rsid w:val="000C4401"/>
    <w:rsid w:val="000C48F6"/>
    <w:rsid w:val="000C52D8"/>
    <w:rsid w:val="000C533F"/>
    <w:rsid w:val="000C5622"/>
    <w:rsid w:val="000C5D55"/>
    <w:rsid w:val="000C6D39"/>
    <w:rsid w:val="000C73E6"/>
    <w:rsid w:val="000D0000"/>
    <w:rsid w:val="000D01EA"/>
    <w:rsid w:val="000D0723"/>
    <w:rsid w:val="000D0778"/>
    <w:rsid w:val="000D11B9"/>
    <w:rsid w:val="000D284F"/>
    <w:rsid w:val="000D29BC"/>
    <w:rsid w:val="000D2AB9"/>
    <w:rsid w:val="000D2B58"/>
    <w:rsid w:val="000D375B"/>
    <w:rsid w:val="000D5CF5"/>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24DF"/>
    <w:rsid w:val="00102735"/>
    <w:rsid w:val="00103150"/>
    <w:rsid w:val="0010347E"/>
    <w:rsid w:val="001037C0"/>
    <w:rsid w:val="00104974"/>
    <w:rsid w:val="0010658F"/>
    <w:rsid w:val="001065F4"/>
    <w:rsid w:val="00106A3D"/>
    <w:rsid w:val="0010709B"/>
    <w:rsid w:val="001106EC"/>
    <w:rsid w:val="001118EF"/>
    <w:rsid w:val="001132EE"/>
    <w:rsid w:val="001143A1"/>
    <w:rsid w:val="001167A0"/>
    <w:rsid w:val="001176FE"/>
    <w:rsid w:val="00120263"/>
    <w:rsid w:val="00121C8A"/>
    <w:rsid w:val="00122061"/>
    <w:rsid w:val="00124085"/>
    <w:rsid w:val="001246B7"/>
    <w:rsid w:val="00124AA4"/>
    <w:rsid w:val="00124FD6"/>
    <w:rsid w:val="00125DF1"/>
    <w:rsid w:val="00126449"/>
    <w:rsid w:val="00126C2E"/>
    <w:rsid w:val="00130050"/>
    <w:rsid w:val="00131088"/>
    <w:rsid w:val="00131489"/>
    <w:rsid w:val="00131C23"/>
    <w:rsid w:val="001327F9"/>
    <w:rsid w:val="00132A6D"/>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66E7"/>
    <w:rsid w:val="001470BE"/>
    <w:rsid w:val="001471A8"/>
    <w:rsid w:val="00147B0B"/>
    <w:rsid w:val="00150A1A"/>
    <w:rsid w:val="00151082"/>
    <w:rsid w:val="00151AFF"/>
    <w:rsid w:val="00152790"/>
    <w:rsid w:val="001531BF"/>
    <w:rsid w:val="0015324E"/>
    <w:rsid w:val="00153812"/>
    <w:rsid w:val="00153ACE"/>
    <w:rsid w:val="0015444A"/>
    <w:rsid w:val="001548E2"/>
    <w:rsid w:val="00154E8F"/>
    <w:rsid w:val="00154F3A"/>
    <w:rsid w:val="00155288"/>
    <w:rsid w:val="00155AB0"/>
    <w:rsid w:val="00156371"/>
    <w:rsid w:val="001564EC"/>
    <w:rsid w:val="00156C78"/>
    <w:rsid w:val="001572C3"/>
    <w:rsid w:val="0015774B"/>
    <w:rsid w:val="00157FD6"/>
    <w:rsid w:val="001607F2"/>
    <w:rsid w:val="00161C41"/>
    <w:rsid w:val="00162F6D"/>
    <w:rsid w:val="00163C6B"/>
    <w:rsid w:val="00163D42"/>
    <w:rsid w:val="001646C0"/>
    <w:rsid w:val="00164C71"/>
    <w:rsid w:val="00165385"/>
    <w:rsid w:val="00165A7B"/>
    <w:rsid w:val="00165F0D"/>
    <w:rsid w:val="0016685F"/>
    <w:rsid w:val="00166CE9"/>
    <w:rsid w:val="0016703E"/>
    <w:rsid w:val="00170F70"/>
    <w:rsid w:val="00171117"/>
    <w:rsid w:val="00171D24"/>
    <w:rsid w:val="00172960"/>
    <w:rsid w:val="00172B23"/>
    <w:rsid w:val="0017436D"/>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7AA1"/>
    <w:rsid w:val="00187BA7"/>
    <w:rsid w:val="001908A5"/>
    <w:rsid w:val="00190D84"/>
    <w:rsid w:val="00192ED5"/>
    <w:rsid w:val="001932A6"/>
    <w:rsid w:val="00193926"/>
    <w:rsid w:val="0019405B"/>
    <w:rsid w:val="00194773"/>
    <w:rsid w:val="00195FD2"/>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D01DF"/>
    <w:rsid w:val="001D15FF"/>
    <w:rsid w:val="001D480B"/>
    <w:rsid w:val="001D4E23"/>
    <w:rsid w:val="001D4EE1"/>
    <w:rsid w:val="001D5537"/>
    <w:rsid w:val="001D57A0"/>
    <w:rsid w:val="001D5E24"/>
    <w:rsid w:val="001D6372"/>
    <w:rsid w:val="001D65EA"/>
    <w:rsid w:val="001E00DA"/>
    <w:rsid w:val="001E042E"/>
    <w:rsid w:val="001E1CCB"/>
    <w:rsid w:val="001E1E18"/>
    <w:rsid w:val="001E2098"/>
    <w:rsid w:val="001E2565"/>
    <w:rsid w:val="001E3806"/>
    <w:rsid w:val="001E4D80"/>
    <w:rsid w:val="001E5BDF"/>
    <w:rsid w:val="001E6C0D"/>
    <w:rsid w:val="001E734F"/>
    <w:rsid w:val="001E79F2"/>
    <w:rsid w:val="001E7BC5"/>
    <w:rsid w:val="001F09CD"/>
    <w:rsid w:val="001F0BA0"/>
    <w:rsid w:val="001F1B83"/>
    <w:rsid w:val="001F22C8"/>
    <w:rsid w:val="001F4364"/>
    <w:rsid w:val="001F59B3"/>
    <w:rsid w:val="001F68CB"/>
    <w:rsid w:val="001F6EA5"/>
    <w:rsid w:val="00200376"/>
    <w:rsid w:val="002003AB"/>
    <w:rsid w:val="00201599"/>
    <w:rsid w:val="00202A25"/>
    <w:rsid w:val="00202CAE"/>
    <w:rsid w:val="00207DDD"/>
    <w:rsid w:val="002101E6"/>
    <w:rsid w:val="0021193B"/>
    <w:rsid w:val="00211BCF"/>
    <w:rsid w:val="00212015"/>
    <w:rsid w:val="002125C1"/>
    <w:rsid w:val="00212ADC"/>
    <w:rsid w:val="0021349E"/>
    <w:rsid w:val="0021376F"/>
    <w:rsid w:val="0021397E"/>
    <w:rsid w:val="002139F9"/>
    <w:rsid w:val="00215404"/>
    <w:rsid w:val="00215FA6"/>
    <w:rsid w:val="00216121"/>
    <w:rsid w:val="0021645C"/>
    <w:rsid w:val="00216DC8"/>
    <w:rsid w:val="00217080"/>
    <w:rsid w:val="00217379"/>
    <w:rsid w:val="00217561"/>
    <w:rsid w:val="00220850"/>
    <w:rsid w:val="00221174"/>
    <w:rsid w:val="00221930"/>
    <w:rsid w:val="002226A8"/>
    <w:rsid w:val="00222F1A"/>
    <w:rsid w:val="0022343F"/>
    <w:rsid w:val="00223580"/>
    <w:rsid w:val="00224DE4"/>
    <w:rsid w:val="0022506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28A"/>
    <w:rsid w:val="00242B98"/>
    <w:rsid w:val="00242E5C"/>
    <w:rsid w:val="00243316"/>
    <w:rsid w:val="00245493"/>
    <w:rsid w:val="002455C8"/>
    <w:rsid w:val="00247F9D"/>
    <w:rsid w:val="00250313"/>
    <w:rsid w:val="002518ED"/>
    <w:rsid w:val="00252DC6"/>
    <w:rsid w:val="00254289"/>
    <w:rsid w:val="002549D5"/>
    <w:rsid w:val="00255A50"/>
    <w:rsid w:val="00255F2E"/>
    <w:rsid w:val="00256437"/>
    <w:rsid w:val="0025654D"/>
    <w:rsid w:val="0025689E"/>
    <w:rsid w:val="0026116F"/>
    <w:rsid w:val="002612AB"/>
    <w:rsid w:val="0026170C"/>
    <w:rsid w:val="00262DDD"/>
    <w:rsid w:val="002631A4"/>
    <w:rsid w:val="002638AE"/>
    <w:rsid w:val="00263A14"/>
    <w:rsid w:val="002643E5"/>
    <w:rsid w:val="00264816"/>
    <w:rsid w:val="002653D3"/>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87A02"/>
    <w:rsid w:val="0029117B"/>
    <w:rsid w:val="00291865"/>
    <w:rsid w:val="00291C37"/>
    <w:rsid w:val="00292ABD"/>
    <w:rsid w:val="0029382A"/>
    <w:rsid w:val="00293A3E"/>
    <w:rsid w:val="00294B34"/>
    <w:rsid w:val="002956A9"/>
    <w:rsid w:val="00296731"/>
    <w:rsid w:val="00296A6C"/>
    <w:rsid w:val="00297159"/>
    <w:rsid w:val="002972DB"/>
    <w:rsid w:val="00297B32"/>
    <w:rsid w:val="002A0362"/>
    <w:rsid w:val="002A0763"/>
    <w:rsid w:val="002A139E"/>
    <w:rsid w:val="002A24D7"/>
    <w:rsid w:val="002A2684"/>
    <w:rsid w:val="002A3DE4"/>
    <w:rsid w:val="002A47D8"/>
    <w:rsid w:val="002A4A66"/>
    <w:rsid w:val="002A4B5D"/>
    <w:rsid w:val="002A4E7B"/>
    <w:rsid w:val="002A5892"/>
    <w:rsid w:val="002A5928"/>
    <w:rsid w:val="002A64D8"/>
    <w:rsid w:val="002A6667"/>
    <w:rsid w:val="002A6718"/>
    <w:rsid w:val="002A6D96"/>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BBB"/>
    <w:rsid w:val="002C71BF"/>
    <w:rsid w:val="002C7793"/>
    <w:rsid w:val="002C7A19"/>
    <w:rsid w:val="002D0259"/>
    <w:rsid w:val="002D3952"/>
    <w:rsid w:val="002D4136"/>
    <w:rsid w:val="002D560B"/>
    <w:rsid w:val="002D580A"/>
    <w:rsid w:val="002D7272"/>
    <w:rsid w:val="002D784B"/>
    <w:rsid w:val="002E19E3"/>
    <w:rsid w:val="002E267B"/>
    <w:rsid w:val="002E5299"/>
    <w:rsid w:val="002E6422"/>
    <w:rsid w:val="002E6BE6"/>
    <w:rsid w:val="002E6D92"/>
    <w:rsid w:val="002E778F"/>
    <w:rsid w:val="002F1213"/>
    <w:rsid w:val="002F1543"/>
    <w:rsid w:val="002F1A50"/>
    <w:rsid w:val="002F1A52"/>
    <w:rsid w:val="002F34A8"/>
    <w:rsid w:val="002F378C"/>
    <w:rsid w:val="002F38BB"/>
    <w:rsid w:val="002F400A"/>
    <w:rsid w:val="002F45A0"/>
    <w:rsid w:val="002F5759"/>
    <w:rsid w:val="002F60B6"/>
    <w:rsid w:val="002F6A09"/>
    <w:rsid w:val="002F6CE3"/>
    <w:rsid w:val="00300200"/>
    <w:rsid w:val="00301B2A"/>
    <w:rsid w:val="00302AD5"/>
    <w:rsid w:val="00302D34"/>
    <w:rsid w:val="003043E4"/>
    <w:rsid w:val="00304887"/>
    <w:rsid w:val="003049BC"/>
    <w:rsid w:val="00304D21"/>
    <w:rsid w:val="00304DB7"/>
    <w:rsid w:val="00304F24"/>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4725"/>
    <w:rsid w:val="003479ED"/>
    <w:rsid w:val="00347DBF"/>
    <w:rsid w:val="00351018"/>
    <w:rsid w:val="00353566"/>
    <w:rsid w:val="003543C2"/>
    <w:rsid w:val="00355E0E"/>
    <w:rsid w:val="00357F9D"/>
    <w:rsid w:val="0036029C"/>
    <w:rsid w:val="003605C5"/>
    <w:rsid w:val="00361EF7"/>
    <w:rsid w:val="00362343"/>
    <w:rsid w:val="00364811"/>
    <w:rsid w:val="003648F7"/>
    <w:rsid w:val="00364D26"/>
    <w:rsid w:val="0036624C"/>
    <w:rsid w:val="00366698"/>
    <w:rsid w:val="0036669B"/>
    <w:rsid w:val="00367C30"/>
    <w:rsid w:val="003715BA"/>
    <w:rsid w:val="00371BC9"/>
    <w:rsid w:val="00371C2E"/>
    <w:rsid w:val="0037250A"/>
    <w:rsid w:val="00372DAA"/>
    <w:rsid w:val="00373F2B"/>
    <w:rsid w:val="0037458D"/>
    <w:rsid w:val="003747F7"/>
    <w:rsid w:val="00374E01"/>
    <w:rsid w:val="00377DE7"/>
    <w:rsid w:val="00380A9C"/>
    <w:rsid w:val="00380F13"/>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2ECB"/>
    <w:rsid w:val="00393272"/>
    <w:rsid w:val="0039381A"/>
    <w:rsid w:val="003955B6"/>
    <w:rsid w:val="003957E7"/>
    <w:rsid w:val="00397881"/>
    <w:rsid w:val="003A0416"/>
    <w:rsid w:val="003A1809"/>
    <w:rsid w:val="003A74E5"/>
    <w:rsid w:val="003A75F8"/>
    <w:rsid w:val="003A766F"/>
    <w:rsid w:val="003B1654"/>
    <w:rsid w:val="003B19B9"/>
    <w:rsid w:val="003B3263"/>
    <w:rsid w:val="003B3A5D"/>
    <w:rsid w:val="003B3EB1"/>
    <w:rsid w:val="003B4791"/>
    <w:rsid w:val="003B4B59"/>
    <w:rsid w:val="003B4F9D"/>
    <w:rsid w:val="003B6C65"/>
    <w:rsid w:val="003B6FA5"/>
    <w:rsid w:val="003B715D"/>
    <w:rsid w:val="003B778D"/>
    <w:rsid w:val="003B7D78"/>
    <w:rsid w:val="003C2951"/>
    <w:rsid w:val="003C335C"/>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7FC"/>
    <w:rsid w:val="003E5519"/>
    <w:rsid w:val="003E5D67"/>
    <w:rsid w:val="003E69F3"/>
    <w:rsid w:val="003F19D0"/>
    <w:rsid w:val="003F1DCA"/>
    <w:rsid w:val="003F2B91"/>
    <w:rsid w:val="003F36FE"/>
    <w:rsid w:val="003F3E0C"/>
    <w:rsid w:val="003F50EC"/>
    <w:rsid w:val="003F6190"/>
    <w:rsid w:val="003F6B7C"/>
    <w:rsid w:val="003F79EA"/>
    <w:rsid w:val="004000A5"/>
    <w:rsid w:val="00400131"/>
    <w:rsid w:val="00400A29"/>
    <w:rsid w:val="004013BE"/>
    <w:rsid w:val="004020FC"/>
    <w:rsid w:val="00402460"/>
    <w:rsid w:val="0040248A"/>
    <w:rsid w:val="0040253A"/>
    <w:rsid w:val="00402B88"/>
    <w:rsid w:val="00402C00"/>
    <w:rsid w:val="00403CD8"/>
    <w:rsid w:val="004041FA"/>
    <w:rsid w:val="00404B5F"/>
    <w:rsid w:val="00406139"/>
    <w:rsid w:val="00406383"/>
    <w:rsid w:val="00406C9F"/>
    <w:rsid w:val="00407F0E"/>
    <w:rsid w:val="00410786"/>
    <w:rsid w:val="00411B27"/>
    <w:rsid w:val="00412696"/>
    <w:rsid w:val="004143C2"/>
    <w:rsid w:val="00414A3D"/>
    <w:rsid w:val="00414A95"/>
    <w:rsid w:val="0041545F"/>
    <w:rsid w:val="00417379"/>
    <w:rsid w:val="00417F17"/>
    <w:rsid w:val="00417F4C"/>
    <w:rsid w:val="00421210"/>
    <w:rsid w:val="0042130A"/>
    <w:rsid w:val="00421409"/>
    <w:rsid w:val="00422785"/>
    <w:rsid w:val="00422E6B"/>
    <w:rsid w:val="0042483C"/>
    <w:rsid w:val="00424A32"/>
    <w:rsid w:val="00424DA9"/>
    <w:rsid w:val="00425E81"/>
    <w:rsid w:val="00426FEA"/>
    <w:rsid w:val="004301C6"/>
    <w:rsid w:val="00431598"/>
    <w:rsid w:val="00432DE4"/>
    <w:rsid w:val="0043386F"/>
    <w:rsid w:val="0043398F"/>
    <w:rsid w:val="00433C63"/>
    <w:rsid w:val="0043414A"/>
    <w:rsid w:val="00434B20"/>
    <w:rsid w:val="004350D7"/>
    <w:rsid w:val="00441953"/>
    <w:rsid w:val="004424A8"/>
    <w:rsid w:val="0044328F"/>
    <w:rsid w:val="00443EE0"/>
    <w:rsid w:val="00444986"/>
    <w:rsid w:val="00445F0A"/>
    <w:rsid w:val="004467DA"/>
    <w:rsid w:val="004468EA"/>
    <w:rsid w:val="00447E88"/>
    <w:rsid w:val="004500C4"/>
    <w:rsid w:val="00452406"/>
    <w:rsid w:val="004527BC"/>
    <w:rsid w:val="0045296A"/>
    <w:rsid w:val="004532AB"/>
    <w:rsid w:val="004537DD"/>
    <w:rsid w:val="004542D5"/>
    <w:rsid w:val="004547E0"/>
    <w:rsid w:val="00454EB8"/>
    <w:rsid w:val="0045682C"/>
    <w:rsid w:val="00457343"/>
    <w:rsid w:val="004577C2"/>
    <w:rsid w:val="004602B5"/>
    <w:rsid w:val="00461345"/>
    <w:rsid w:val="00461613"/>
    <w:rsid w:val="004634D1"/>
    <w:rsid w:val="0046360B"/>
    <w:rsid w:val="00463CCB"/>
    <w:rsid w:val="00463D80"/>
    <w:rsid w:val="00467FA5"/>
    <w:rsid w:val="004717D9"/>
    <w:rsid w:val="00471914"/>
    <w:rsid w:val="004732BE"/>
    <w:rsid w:val="0047380A"/>
    <w:rsid w:val="004740F8"/>
    <w:rsid w:val="0047571D"/>
    <w:rsid w:val="004776DF"/>
    <w:rsid w:val="00477866"/>
    <w:rsid w:val="00477E25"/>
    <w:rsid w:val="004809AB"/>
    <w:rsid w:val="00480F21"/>
    <w:rsid w:val="00481003"/>
    <w:rsid w:val="004815C7"/>
    <w:rsid w:val="00481812"/>
    <w:rsid w:val="00481B32"/>
    <w:rsid w:val="004827FF"/>
    <w:rsid w:val="00482E6D"/>
    <w:rsid w:val="004838B1"/>
    <w:rsid w:val="004840F1"/>
    <w:rsid w:val="00484FC9"/>
    <w:rsid w:val="0049082A"/>
    <w:rsid w:val="004908E8"/>
    <w:rsid w:val="004913B1"/>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8A2"/>
    <w:rsid w:val="004C48A4"/>
    <w:rsid w:val="004D1422"/>
    <w:rsid w:val="004D21EA"/>
    <w:rsid w:val="004D5B9F"/>
    <w:rsid w:val="004D5D6A"/>
    <w:rsid w:val="004D6C99"/>
    <w:rsid w:val="004D6F47"/>
    <w:rsid w:val="004D7293"/>
    <w:rsid w:val="004D76C5"/>
    <w:rsid w:val="004E06FF"/>
    <w:rsid w:val="004E2492"/>
    <w:rsid w:val="004E3FD9"/>
    <w:rsid w:val="004E5AA5"/>
    <w:rsid w:val="004E5F2B"/>
    <w:rsid w:val="004E6FBA"/>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A76"/>
    <w:rsid w:val="004F5BB2"/>
    <w:rsid w:val="004F7931"/>
    <w:rsid w:val="004F7C9E"/>
    <w:rsid w:val="00500213"/>
    <w:rsid w:val="005006A4"/>
    <w:rsid w:val="00500965"/>
    <w:rsid w:val="00501212"/>
    <w:rsid w:val="00501AE6"/>
    <w:rsid w:val="005021A2"/>
    <w:rsid w:val="005029E5"/>
    <w:rsid w:val="005062B8"/>
    <w:rsid w:val="00507D42"/>
    <w:rsid w:val="0051036A"/>
    <w:rsid w:val="005105E1"/>
    <w:rsid w:val="00510A66"/>
    <w:rsid w:val="00511455"/>
    <w:rsid w:val="00511837"/>
    <w:rsid w:val="005131DF"/>
    <w:rsid w:val="00514775"/>
    <w:rsid w:val="005148D8"/>
    <w:rsid w:val="00514A27"/>
    <w:rsid w:val="00514F46"/>
    <w:rsid w:val="00515395"/>
    <w:rsid w:val="00515FA8"/>
    <w:rsid w:val="0052067F"/>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31F8B"/>
    <w:rsid w:val="005331C4"/>
    <w:rsid w:val="00533655"/>
    <w:rsid w:val="005350B6"/>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461B1"/>
    <w:rsid w:val="00550941"/>
    <w:rsid w:val="00550B89"/>
    <w:rsid w:val="005521AD"/>
    <w:rsid w:val="00552714"/>
    <w:rsid w:val="00552EDE"/>
    <w:rsid w:val="00553115"/>
    <w:rsid w:val="005537CA"/>
    <w:rsid w:val="005538A7"/>
    <w:rsid w:val="00553CBC"/>
    <w:rsid w:val="00554AD0"/>
    <w:rsid w:val="00554D41"/>
    <w:rsid w:val="005558F8"/>
    <w:rsid w:val="0055616F"/>
    <w:rsid w:val="00556294"/>
    <w:rsid w:val="00556EEA"/>
    <w:rsid w:val="00557C38"/>
    <w:rsid w:val="00560FFE"/>
    <w:rsid w:val="00561AF6"/>
    <w:rsid w:val="00562595"/>
    <w:rsid w:val="005631CC"/>
    <w:rsid w:val="00563473"/>
    <w:rsid w:val="00563A23"/>
    <w:rsid w:val="00563FE6"/>
    <w:rsid w:val="00564970"/>
    <w:rsid w:val="0056529A"/>
    <w:rsid w:val="00566875"/>
    <w:rsid w:val="0056708E"/>
    <w:rsid w:val="005709B2"/>
    <w:rsid w:val="00572714"/>
    <w:rsid w:val="00573703"/>
    <w:rsid w:val="00574212"/>
    <w:rsid w:val="00575B41"/>
    <w:rsid w:val="00576408"/>
    <w:rsid w:val="00577B9D"/>
    <w:rsid w:val="00582755"/>
    <w:rsid w:val="00582B0A"/>
    <w:rsid w:val="00583ED3"/>
    <w:rsid w:val="00583F8D"/>
    <w:rsid w:val="0058549A"/>
    <w:rsid w:val="00586F6E"/>
    <w:rsid w:val="0059175D"/>
    <w:rsid w:val="00591C5F"/>
    <w:rsid w:val="00592460"/>
    <w:rsid w:val="00593620"/>
    <w:rsid w:val="00595AC8"/>
    <w:rsid w:val="00595EE8"/>
    <w:rsid w:val="005A11FE"/>
    <w:rsid w:val="005A24BC"/>
    <w:rsid w:val="005A2AE3"/>
    <w:rsid w:val="005A3205"/>
    <w:rsid w:val="005A531F"/>
    <w:rsid w:val="005A54D9"/>
    <w:rsid w:val="005A6140"/>
    <w:rsid w:val="005A63C2"/>
    <w:rsid w:val="005A74A7"/>
    <w:rsid w:val="005B06E9"/>
    <w:rsid w:val="005B0DB6"/>
    <w:rsid w:val="005B335F"/>
    <w:rsid w:val="005B526F"/>
    <w:rsid w:val="005B570D"/>
    <w:rsid w:val="005B5870"/>
    <w:rsid w:val="005B5D8C"/>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98D"/>
    <w:rsid w:val="005D3369"/>
    <w:rsid w:val="005D35D3"/>
    <w:rsid w:val="005D45E1"/>
    <w:rsid w:val="005D58DD"/>
    <w:rsid w:val="005D5947"/>
    <w:rsid w:val="005D5DCD"/>
    <w:rsid w:val="005D6952"/>
    <w:rsid w:val="005D7423"/>
    <w:rsid w:val="005E00D1"/>
    <w:rsid w:val="005E0EA3"/>
    <w:rsid w:val="005E1789"/>
    <w:rsid w:val="005E3152"/>
    <w:rsid w:val="005E407A"/>
    <w:rsid w:val="005E463E"/>
    <w:rsid w:val="005E5638"/>
    <w:rsid w:val="005E5C56"/>
    <w:rsid w:val="005E5C8E"/>
    <w:rsid w:val="005E63D5"/>
    <w:rsid w:val="005E6781"/>
    <w:rsid w:val="005E6DE5"/>
    <w:rsid w:val="005E7196"/>
    <w:rsid w:val="005F01E7"/>
    <w:rsid w:val="005F1C95"/>
    <w:rsid w:val="005F4022"/>
    <w:rsid w:val="005F5DF0"/>
    <w:rsid w:val="005F6551"/>
    <w:rsid w:val="005F71C0"/>
    <w:rsid w:val="005F7CD9"/>
    <w:rsid w:val="006019F2"/>
    <w:rsid w:val="00602A8D"/>
    <w:rsid w:val="00603E6B"/>
    <w:rsid w:val="006044BC"/>
    <w:rsid w:val="00604749"/>
    <w:rsid w:val="006051B4"/>
    <w:rsid w:val="00605223"/>
    <w:rsid w:val="00605994"/>
    <w:rsid w:val="0060745A"/>
    <w:rsid w:val="006078D4"/>
    <w:rsid w:val="0061060B"/>
    <w:rsid w:val="00610ABA"/>
    <w:rsid w:val="006114EC"/>
    <w:rsid w:val="00614F77"/>
    <w:rsid w:val="0061574B"/>
    <w:rsid w:val="00615775"/>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2016"/>
    <w:rsid w:val="006328D1"/>
    <w:rsid w:val="00632BFD"/>
    <w:rsid w:val="00633FBE"/>
    <w:rsid w:val="00634E66"/>
    <w:rsid w:val="00635624"/>
    <w:rsid w:val="00635BF8"/>
    <w:rsid w:val="00635FA0"/>
    <w:rsid w:val="006361E7"/>
    <w:rsid w:val="006364A1"/>
    <w:rsid w:val="00636C46"/>
    <w:rsid w:val="0064025D"/>
    <w:rsid w:val="00641DF7"/>
    <w:rsid w:val="00643A49"/>
    <w:rsid w:val="006443D3"/>
    <w:rsid w:val="006446A0"/>
    <w:rsid w:val="00644FD4"/>
    <w:rsid w:val="006450F2"/>
    <w:rsid w:val="006450F3"/>
    <w:rsid w:val="0064593F"/>
    <w:rsid w:val="006469A0"/>
    <w:rsid w:val="006507DC"/>
    <w:rsid w:val="00651F74"/>
    <w:rsid w:val="00652432"/>
    <w:rsid w:val="0065429D"/>
    <w:rsid w:val="00655DCD"/>
    <w:rsid w:val="00656040"/>
    <w:rsid w:val="00656308"/>
    <w:rsid w:val="00656E92"/>
    <w:rsid w:val="00656F6C"/>
    <w:rsid w:val="00657DFE"/>
    <w:rsid w:val="00657F5C"/>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9AE"/>
    <w:rsid w:val="00673D79"/>
    <w:rsid w:val="006740F4"/>
    <w:rsid w:val="00674825"/>
    <w:rsid w:val="0067533C"/>
    <w:rsid w:val="006758E3"/>
    <w:rsid w:val="00675C2B"/>
    <w:rsid w:val="0067765E"/>
    <w:rsid w:val="00680064"/>
    <w:rsid w:val="006812D4"/>
    <w:rsid w:val="00681537"/>
    <w:rsid w:val="00682249"/>
    <w:rsid w:val="00684106"/>
    <w:rsid w:val="00684C35"/>
    <w:rsid w:val="00687BFF"/>
    <w:rsid w:val="00690191"/>
    <w:rsid w:val="00691C3E"/>
    <w:rsid w:val="0069242D"/>
    <w:rsid w:val="006931C7"/>
    <w:rsid w:val="00693D9D"/>
    <w:rsid w:val="006946BC"/>
    <w:rsid w:val="00694DA1"/>
    <w:rsid w:val="00694FF1"/>
    <w:rsid w:val="00697775"/>
    <w:rsid w:val="006A0B60"/>
    <w:rsid w:val="006A0C6D"/>
    <w:rsid w:val="006A1D67"/>
    <w:rsid w:val="006A2138"/>
    <w:rsid w:val="006A3E26"/>
    <w:rsid w:val="006A468E"/>
    <w:rsid w:val="006A68C9"/>
    <w:rsid w:val="006A71C0"/>
    <w:rsid w:val="006A7867"/>
    <w:rsid w:val="006A7A3C"/>
    <w:rsid w:val="006B032E"/>
    <w:rsid w:val="006B107C"/>
    <w:rsid w:val="006B1122"/>
    <w:rsid w:val="006B18FD"/>
    <w:rsid w:val="006B2110"/>
    <w:rsid w:val="006B2166"/>
    <w:rsid w:val="006B254C"/>
    <w:rsid w:val="006B3937"/>
    <w:rsid w:val="006B3968"/>
    <w:rsid w:val="006B4815"/>
    <w:rsid w:val="006B5DFF"/>
    <w:rsid w:val="006B7C42"/>
    <w:rsid w:val="006C0B82"/>
    <w:rsid w:val="006C151E"/>
    <w:rsid w:val="006C1F96"/>
    <w:rsid w:val="006C20AB"/>
    <w:rsid w:val="006C39FA"/>
    <w:rsid w:val="006C3C48"/>
    <w:rsid w:val="006C461A"/>
    <w:rsid w:val="006C7DD3"/>
    <w:rsid w:val="006D0956"/>
    <w:rsid w:val="006D1466"/>
    <w:rsid w:val="006D254B"/>
    <w:rsid w:val="006D25B4"/>
    <w:rsid w:val="006D3270"/>
    <w:rsid w:val="006D3A63"/>
    <w:rsid w:val="006D408D"/>
    <w:rsid w:val="006D5596"/>
    <w:rsid w:val="006D55F6"/>
    <w:rsid w:val="006D5994"/>
    <w:rsid w:val="006D6545"/>
    <w:rsid w:val="006D780A"/>
    <w:rsid w:val="006D7A34"/>
    <w:rsid w:val="006D7D4E"/>
    <w:rsid w:val="006D7FAE"/>
    <w:rsid w:val="006E0132"/>
    <w:rsid w:val="006E0904"/>
    <w:rsid w:val="006E0E01"/>
    <w:rsid w:val="006E209A"/>
    <w:rsid w:val="006E2B70"/>
    <w:rsid w:val="006E3D4A"/>
    <w:rsid w:val="006E54BE"/>
    <w:rsid w:val="006E6330"/>
    <w:rsid w:val="006E732C"/>
    <w:rsid w:val="006E7D6B"/>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D5"/>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6EA"/>
    <w:rsid w:val="00732947"/>
    <w:rsid w:val="00734482"/>
    <w:rsid w:val="00737057"/>
    <w:rsid w:val="00737058"/>
    <w:rsid w:val="0074047E"/>
    <w:rsid w:val="00740B65"/>
    <w:rsid w:val="0074420F"/>
    <w:rsid w:val="00744DFF"/>
    <w:rsid w:val="00745842"/>
    <w:rsid w:val="007463B6"/>
    <w:rsid w:val="007477DA"/>
    <w:rsid w:val="007500B6"/>
    <w:rsid w:val="00751128"/>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828"/>
    <w:rsid w:val="00763D3F"/>
    <w:rsid w:val="007644B4"/>
    <w:rsid w:val="00764BA6"/>
    <w:rsid w:val="00764BE3"/>
    <w:rsid w:val="0076622E"/>
    <w:rsid w:val="0076689A"/>
    <w:rsid w:val="00766FF0"/>
    <w:rsid w:val="0076706F"/>
    <w:rsid w:val="00767FD7"/>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87F9B"/>
    <w:rsid w:val="0079136A"/>
    <w:rsid w:val="0079260D"/>
    <w:rsid w:val="007926AB"/>
    <w:rsid w:val="00792925"/>
    <w:rsid w:val="00792B4D"/>
    <w:rsid w:val="007949F3"/>
    <w:rsid w:val="00794DD4"/>
    <w:rsid w:val="00795D34"/>
    <w:rsid w:val="00796B4A"/>
    <w:rsid w:val="0079712D"/>
    <w:rsid w:val="007A03E3"/>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50B6"/>
    <w:rsid w:val="007C51F9"/>
    <w:rsid w:val="007C5C0B"/>
    <w:rsid w:val="007C71A4"/>
    <w:rsid w:val="007C72B4"/>
    <w:rsid w:val="007C7893"/>
    <w:rsid w:val="007D0AB0"/>
    <w:rsid w:val="007D11AF"/>
    <w:rsid w:val="007D1C21"/>
    <w:rsid w:val="007D1C22"/>
    <w:rsid w:val="007D32D6"/>
    <w:rsid w:val="007D4899"/>
    <w:rsid w:val="007D497D"/>
    <w:rsid w:val="007D5268"/>
    <w:rsid w:val="007D60B1"/>
    <w:rsid w:val="007D6E48"/>
    <w:rsid w:val="007D764A"/>
    <w:rsid w:val="007E0140"/>
    <w:rsid w:val="007E1182"/>
    <w:rsid w:val="007E140D"/>
    <w:rsid w:val="007E2081"/>
    <w:rsid w:val="007E210B"/>
    <w:rsid w:val="007E334B"/>
    <w:rsid w:val="007E3BAE"/>
    <w:rsid w:val="007E3FFE"/>
    <w:rsid w:val="007E4433"/>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4E49"/>
    <w:rsid w:val="00805AB6"/>
    <w:rsid w:val="00806299"/>
    <w:rsid w:val="008101AF"/>
    <w:rsid w:val="00811653"/>
    <w:rsid w:val="00811D9C"/>
    <w:rsid w:val="00812BE0"/>
    <w:rsid w:val="0081305A"/>
    <w:rsid w:val="00813137"/>
    <w:rsid w:val="00814F52"/>
    <w:rsid w:val="008159AA"/>
    <w:rsid w:val="00815B21"/>
    <w:rsid w:val="00816186"/>
    <w:rsid w:val="0081643A"/>
    <w:rsid w:val="00816764"/>
    <w:rsid w:val="008172B5"/>
    <w:rsid w:val="0081781D"/>
    <w:rsid w:val="0082163E"/>
    <w:rsid w:val="008219B3"/>
    <w:rsid w:val="00822ADF"/>
    <w:rsid w:val="00822AE3"/>
    <w:rsid w:val="00822D71"/>
    <w:rsid w:val="008252B7"/>
    <w:rsid w:val="00825B05"/>
    <w:rsid w:val="00830462"/>
    <w:rsid w:val="0083440F"/>
    <w:rsid w:val="00834818"/>
    <w:rsid w:val="00834921"/>
    <w:rsid w:val="00835C54"/>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61BF"/>
    <w:rsid w:val="008563A7"/>
    <w:rsid w:val="00857440"/>
    <w:rsid w:val="00857695"/>
    <w:rsid w:val="00857C9E"/>
    <w:rsid w:val="00861D29"/>
    <w:rsid w:val="00862472"/>
    <w:rsid w:val="008629DC"/>
    <w:rsid w:val="00862C53"/>
    <w:rsid w:val="00862E86"/>
    <w:rsid w:val="00864611"/>
    <w:rsid w:val="00867FFE"/>
    <w:rsid w:val="008707F5"/>
    <w:rsid w:val="00871BCA"/>
    <w:rsid w:val="00871D58"/>
    <w:rsid w:val="00873DC9"/>
    <w:rsid w:val="00873EEE"/>
    <w:rsid w:val="0087458D"/>
    <w:rsid w:val="008748A9"/>
    <w:rsid w:val="00875818"/>
    <w:rsid w:val="008814AA"/>
    <w:rsid w:val="00882E73"/>
    <w:rsid w:val="00883ECB"/>
    <w:rsid w:val="008845D6"/>
    <w:rsid w:val="00885256"/>
    <w:rsid w:val="00886F61"/>
    <w:rsid w:val="00890666"/>
    <w:rsid w:val="00891718"/>
    <w:rsid w:val="0089181A"/>
    <w:rsid w:val="00892301"/>
    <w:rsid w:val="00892FB5"/>
    <w:rsid w:val="0089346B"/>
    <w:rsid w:val="0089422E"/>
    <w:rsid w:val="00894FF4"/>
    <w:rsid w:val="00895D2C"/>
    <w:rsid w:val="0089703F"/>
    <w:rsid w:val="00897E8F"/>
    <w:rsid w:val="008A0847"/>
    <w:rsid w:val="008A09BB"/>
    <w:rsid w:val="008A09E5"/>
    <w:rsid w:val="008A22F5"/>
    <w:rsid w:val="008A38E2"/>
    <w:rsid w:val="008A4343"/>
    <w:rsid w:val="008A4458"/>
    <w:rsid w:val="008A6C4B"/>
    <w:rsid w:val="008B011C"/>
    <w:rsid w:val="008B07D9"/>
    <w:rsid w:val="008B12FA"/>
    <w:rsid w:val="008B18F4"/>
    <w:rsid w:val="008B3273"/>
    <w:rsid w:val="008B32B8"/>
    <w:rsid w:val="008B4514"/>
    <w:rsid w:val="008B475E"/>
    <w:rsid w:val="008B611E"/>
    <w:rsid w:val="008B71FF"/>
    <w:rsid w:val="008B733A"/>
    <w:rsid w:val="008B7A31"/>
    <w:rsid w:val="008C0680"/>
    <w:rsid w:val="008C15AD"/>
    <w:rsid w:val="008C20B0"/>
    <w:rsid w:val="008C39EE"/>
    <w:rsid w:val="008C43BC"/>
    <w:rsid w:val="008C4892"/>
    <w:rsid w:val="008C565D"/>
    <w:rsid w:val="008C5A4B"/>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C37"/>
    <w:rsid w:val="008E0DC1"/>
    <w:rsid w:val="008E16DC"/>
    <w:rsid w:val="008E21C7"/>
    <w:rsid w:val="008E2738"/>
    <w:rsid w:val="008E36DF"/>
    <w:rsid w:val="008E3884"/>
    <w:rsid w:val="008E3B15"/>
    <w:rsid w:val="008E5214"/>
    <w:rsid w:val="008E68FD"/>
    <w:rsid w:val="008E6FCC"/>
    <w:rsid w:val="008E7A7B"/>
    <w:rsid w:val="008F2748"/>
    <w:rsid w:val="008F287C"/>
    <w:rsid w:val="008F3851"/>
    <w:rsid w:val="008F3E73"/>
    <w:rsid w:val="008F4138"/>
    <w:rsid w:val="008F43AC"/>
    <w:rsid w:val="008F441D"/>
    <w:rsid w:val="008F52F6"/>
    <w:rsid w:val="008F560F"/>
    <w:rsid w:val="008F5D87"/>
    <w:rsid w:val="008F5FBD"/>
    <w:rsid w:val="008F7391"/>
    <w:rsid w:val="00900CED"/>
    <w:rsid w:val="0090150D"/>
    <w:rsid w:val="0090232A"/>
    <w:rsid w:val="00902543"/>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89D"/>
    <w:rsid w:val="009239B5"/>
    <w:rsid w:val="00923F1A"/>
    <w:rsid w:val="009241C3"/>
    <w:rsid w:val="00926198"/>
    <w:rsid w:val="00926774"/>
    <w:rsid w:val="00926933"/>
    <w:rsid w:val="0092735C"/>
    <w:rsid w:val="00927887"/>
    <w:rsid w:val="009305A7"/>
    <w:rsid w:val="00931491"/>
    <w:rsid w:val="00931C40"/>
    <w:rsid w:val="00933EE0"/>
    <w:rsid w:val="00933FAB"/>
    <w:rsid w:val="00934870"/>
    <w:rsid w:val="00934B05"/>
    <w:rsid w:val="00935A5B"/>
    <w:rsid w:val="00935BC4"/>
    <w:rsid w:val="00935D73"/>
    <w:rsid w:val="00936560"/>
    <w:rsid w:val="0093686E"/>
    <w:rsid w:val="009373FD"/>
    <w:rsid w:val="00940DC9"/>
    <w:rsid w:val="009414B3"/>
    <w:rsid w:val="00941972"/>
    <w:rsid w:val="00942D51"/>
    <w:rsid w:val="00943A31"/>
    <w:rsid w:val="0094565B"/>
    <w:rsid w:val="00950342"/>
    <w:rsid w:val="009506C5"/>
    <w:rsid w:val="00950BC4"/>
    <w:rsid w:val="00950EA9"/>
    <w:rsid w:val="009515BE"/>
    <w:rsid w:val="0095316B"/>
    <w:rsid w:val="0095685A"/>
    <w:rsid w:val="009568F0"/>
    <w:rsid w:val="00960A42"/>
    <w:rsid w:val="009613E6"/>
    <w:rsid w:val="00961F33"/>
    <w:rsid w:val="00963A38"/>
    <w:rsid w:val="00963E75"/>
    <w:rsid w:val="0096402E"/>
    <w:rsid w:val="009646DC"/>
    <w:rsid w:val="009653FF"/>
    <w:rsid w:val="009664EA"/>
    <w:rsid w:val="00970563"/>
    <w:rsid w:val="00970834"/>
    <w:rsid w:val="00971A98"/>
    <w:rsid w:val="009733D3"/>
    <w:rsid w:val="0097469D"/>
    <w:rsid w:val="009751A0"/>
    <w:rsid w:val="00975DFC"/>
    <w:rsid w:val="009760A5"/>
    <w:rsid w:val="00976A54"/>
    <w:rsid w:val="00977CE9"/>
    <w:rsid w:val="00977E31"/>
    <w:rsid w:val="009804A1"/>
    <w:rsid w:val="00981594"/>
    <w:rsid w:val="00981595"/>
    <w:rsid w:val="009816CD"/>
    <w:rsid w:val="00982BAC"/>
    <w:rsid w:val="009831C6"/>
    <w:rsid w:val="009839BC"/>
    <w:rsid w:val="00984083"/>
    <w:rsid w:val="00984090"/>
    <w:rsid w:val="00986C5C"/>
    <w:rsid w:val="00987598"/>
    <w:rsid w:val="00991490"/>
    <w:rsid w:val="009918AA"/>
    <w:rsid w:val="00995244"/>
    <w:rsid w:val="009961E9"/>
    <w:rsid w:val="00996737"/>
    <w:rsid w:val="00996D80"/>
    <w:rsid w:val="009A0285"/>
    <w:rsid w:val="009A18C2"/>
    <w:rsid w:val="009A2544"/>
    <w:rsid w:val="009A4766"/>
    <w:rsid w:val="009A49B1"/>
    <w:rsid w:val="009A4B5A"/>
    <w:rsid w:val="009A51D9"/>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2645"/>
    <w:rsid w:val="009D31F2"/>
    <w:rsid w:val="009D3B72"/>
    <w:rsid w:val="009D4E51"/>
    <w:rsid w:val="009D58E5"/>
    <w:rsid w:val="009D600D"/>
    <w:rsid w:val="009D72E4"/>
    <w:rsid w:val="009D7CC1"/>
    <w:rsid w:val="009E0227"/>
    <w:rsid w:val="009E06D9"/>
    <w:rsid w:val="009E102F"/>
    <w:rsid w:val="009E13C9"/>
    <w:rsid w:val="009E13F7"/>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20A1"/>
    <w:rsid w:val="00A021D9"/>
    <w:rsid w:val="00A021E2"/>
    <w:rsid w:val="00A0285A"/>
    <w:rsid w:val="00A0297F"/>
    <w:rsid w:val="00A03B31"/>
    <w:rsid w:val="00A04892"/>
    <w:rsid w:val="00A05226"/>
    <w:rsid w:val="00A065B2"/>
    <w:rsid w:val="00A07B43"/>
    <w:rsid w:val="00A11B61"/>
    <w:rsid w:val="00A1334A"/>
    <w:rsid w:val="00A13A46"/>
    <w:rsid w:val="00A13AA9"/>
    <w:rsid w:val="00A144CC"/>
    <w:rsid w:val="00A14B71"/>
    <w:rsid w:val="00A15170"/>
    <w:rsid w:val="00A161B5"/>
    <w:rsid w:val="00A20D28"/>
    <w:rsid w:val="00A20DD6"/>
    <w:rsid w:val="00A214F6"/>
    <w:rsid w:val="00A21DE5"/>
    <w:rsid w:val="00A2285B"/>
    <w:rsid w:val="00A22AD9"/>
    <w:rsid w:val="00A233C2"/>
    <w:rsid w:val="00A241BE"/>
    <w:rsid w:val="00A24FB4"/>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746"/>
    <w:rsid w:val="00A46C68"/>
    <w:rsid w:val="00A521C0"/>
    <w:rsid w:val="00A5222A"/>
    <w:rsid w:val="00A522D5"/>
    <w:rsid w:val="00A53214"/>
    <w:rsid w:val="00A534FA"/>
    <w:rsid w:val="00A53943"/>
    <w:rsid w:val="00A54E4D"/>
    <w:rsid w:val="00A55849"/>
    <w:rsid w:val="00A56881"/>
    <w:rsid w:val="00A57B06"/>
    <w:rsid w:val="00A60073"/>
    <w:rsid w:val="00A60220"/>
    <w:rsid w:val="00A60B8C"/>
    <w:rsid w:val="00A611F8"/>
    <w:rsid w:val="00A6184B"/>
    <w:rsid w:val="00A621E2"/>
    <w:rsid w:val="00A63131"/>
    <w:rsid w:val="00A63FCA"/>
    <w:rsid w:val="00A6542C"/>
    <w:rsid w:val="00A66673"/>
    <w:rsid w:val="00A66D90"/>
    <w:rsid w:val="00A67E00"/>
    <w:rsid w:val="00A705B2"/>
    <w:rsid w:val="00A70941"/>
    <w:rsid w:val="00A70DBB"/>
    <w:rsid w:val="00A7164C"/>
    <w:rsid w:val="00A738C9"/>
    <w:rsid w:val="00A73CE0"/>
    <w:rsid w:val="00A743A6"/>
    <w:rsid w:val="00A747CB"/>
    <w:rsid w:val="00A755F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47F"/>
    <w:rsid w:val="00A917CA"/>
    <w:rsid w:val="00A91FEB"/>
    <w:rsid w:val="00A926D5"/>
    <w:rsid w:val="00A92D4B"/>
    <w:rsid w:val="00A953C7"/>
    <w:rsid w:val="00AA00FF"/>
    <w:rsid w:val="00AA25B5"/>
    <w:rsid w:val="00AA3165"/>
    <w:rsid w:val="00AA6387"/>
    <w:rsid w:val="00AB0E1D"/>
    <w:rsid w:val="00AB146F"/>
    <w:rsid w:val="00AB195D"/>
    <w:rsid w:val="00AB2E14"/>
    <w:rsid w:val="00AB37A3"/>
    <w:rsid w:val="00AB4C63"/>
    <w:rsid w:val="00AB51CE"/>
    <w:rsid w:val="00AB558B"/>
    <w:rsid w:val="00AB5BE2"/>
    <w:rsid w:val="00AB5F80"/>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60C0"/>
    <w:rsid w:val="00AF105F"/>
    <w:rsid w:val="00AF5ABC"/>
    <w:rsid w:val="00AF6431"/>
    <w:rsid w:val="00AF6794"/>
    <w:rsid w:val="00AF72CA"/>
    <w:rsid w:val="00AF73DB"/>
    <w:rsid w:val="00B006FD"/>
    <w:rsid w:val="00B00B95"/>
    <w:rsid w:val="00B00C7D"/>
    <w:rsid w:val="00B01305"/>
    <w:rsid w:val="00B01A4B"/>
    <w:rsid w:val="00B02CEA"/>
    <w:rsid w:val="00B034B1"/>
    <w:rsid w:val="00B0363C"/>
    <w:rsid w:val="00B04099"/>
    <w:rsid w:val="00B055BF"/>
    <w:rsid w:val="00B0574F"/>
    <w:rsid w:val="00B05C21"/>
    <w:rsid w:val="00B06F37"/>
    <w:rsid w:val="00B07E11"/>
    <w:rsid w:val="00B10D6D"/>
    <w:rsid w:val="00B1287D"/>
    <w:rsid w:val="00B12A38"/>
    <w:rsid w:val="00B132D7"/>
    <w:rsid w:val="00B13BD9"/>
    <w:rsid w:val="00B17169"/>
    <w:rsid w:val="00B17670"/>
    <w:rsid w:val="00B17729"/>
    <w:rsid w:val="00B20D9E"/>
    <w:rsid w:val="00B20E20"/>
    <w:rsid w:val="00B22DBE"/>
    <w:rsid w:val="00B230B1"/>
    <w:rsid w:val="00B235FF"/>
    <w:rsid w:val="00B24DAD"/>
    <w:rsid w:val="00B26565"/>
    <w:rsid w:val="00B2669A"/>
    <w:rsid w:val="00B26B97"/>
    <w:rsid w:val="00B26FD0"/>
    <w:rsid w:val="00B27A71"/>
    <w:rsid w:val="00B27E7E"/>
    <w:rsid w:val="00B300F1"/>
    <w:rsid w:val="00B323D4"/>
    <w:rsid w:val="00B3270C"/>
    <w:rsid w:val="00B339F4"/>
    <w:rsid w:val="00B33E71"/>
    <w:rsid w:val="00B33E86"/>
    <w:rsid w:val="00B3699E"/>
    <w:rsid w:val="00B41108"/>
    <w:rsid w:val="00B430D5"/>
    <w:rsid w:val="00B444C4"/>
    <w:rsid w:val="00B45693"/>
    <w:rsid w:val="00B45ECA"/>
    <w:rsid w:val="00B46228"/>
    <w:rsid w:val="00B467B8"/>
    <w:rsid w:val="00B4690A"/>
    <w:rsid w:val="00B50D68"/>
    <w:rsid w:val="00B5139C"/>
    <w:rsid w:val="00B51B14"/>
    <w:rsid w:val="00B5401C"/>
    <w:rsid w:val="00B541A5"/>
    <w:rsid w:val="00B541C1"/>
    <w:rsid w:val="00B54E06"/>
    <w:rsid w:val="00B54F3D"/>
    <w:rsid w:val="00B55CF8"/>
    <w:rsid w:val="00B569B1"/>
    <w:rsid w:val="00B569D5"/>
    <w:rsid w:val="00B57678"/>
    <w:rsid w:val="00B57B58"/>
    <w:rsid w:val="00B601BF"/>
    <w:rsid w:val="00B60C43"/>
    <w:rsid w:val="00B61675"/>
    <w:rsid w:val="00B62A4C"/>
    <w:rsid w:val="00B6362B"/>
    <w:rsid w:val="00B639E8"/>
    <w:rsid w:val="00B63D40"/>
    <w:rsid w:val="00B6411E"/>
    <w:rsid w:val="00B664B5"/>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6110"/>
    <w:rsid w:val="00B87E80"/>
    <w:rsid w:val="00B90400"/>
    <w:rsid w:val="00B91246"/>
    <w:rsid w:val="00B9190F"/>
    <w:rsid w:val="00B9295C"/>
    <w:rsid w:val="00B93807"/>
    <w:rsid w:val="00B957DA"/>
    <w:rsid w:val="00B95901"/>
    <w:rsid w:val="00B963E3"/>
    <w:rsid w:val="00B96C31"/>
    <w:rsid w:val="00BA04D5"/>
    <w:rsid w:val="00BA114F"/>
    <w:rsid w:val="00BA1916"/>
    <w:rsid w:val="00BA2115"/>
    <w:rsid w:val="00BA2BB9"/>
    <w:rsid w:val="00BA6F6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F00D6"/>
    <w:rsid w:val="00BF0EB9"/>
    <w:rsid w:val="00BF13A6"/>
    <w:rsid w:val="00BF2D15"/>
    <w:rsid w:val="00BF47B5"/>
    <w:rsid w:val="00BF50E4"/>
    <w:rsid w:val="00BF61F2"/>
    <w:rsid w:val="00BF750D"/>
    <w:rsid w:val="00BF7790"/>
    <w:rsid w:val="00C0088E"/>
    <w:rsid w:val="00C00FDF"/>
    <w:rsid w:val="00C01636"/>
    <w:rsid w:val="00C01A07"/>
    <w:rsid w:val="00C01AB1"/>
    <w:rsid w:val="00C03A2A"/>
    <w:rsid w:val="00C03A60"/>
    <w:rsid w:val="00C03CA0"/>
    <w:rsid w:val="00C0404D"/>
    <w:rsid w:val="00C042C7"/>
    <w:rsid w:val="00C054DF"/>
    <w:rsid w:val="00C058A0"/>
    <w:rsid w:val="00C063B0"/>
    <w:rsid w:val="00C107D5"/>
    <w:rsid w:val="00C120EC"/>
    <w:rsid w:val="00C12E59"/>
    <w:rsid w:val="00C131CA"/>
    <w:rsid w:val="00C13936"/>
    <w:rsid w:val="00C14604"/>
    <w:rsid w:val="00C15685"/>
    <w:rsid w:val="00C1664B"/>
    <w:rsid w:val="00C201CD"/>
    <w:rsid w:val="00C218B6"/>
    <w:rsid w:val="00C21D40"/>
    <w:rsid w:val="00C23D29"/>
    <w:rsid w:val="00C24B7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66"/>
    <w:rsid w:val="00C467A0"/>
    <w:rsid w:val="00C4745C"/>
    <w:rsid w:val="00C474AB"/>
    <w:rsid w:val="00C51369"/>
    <w:rsid w:val="00C522B0"/>
    <w:rsid w:val="00C524F0"/>
    <w:rsid w:val="00C52EA7"/>
    <w:rsid w:val="00C53938"/>
    <w:rsid w:val="00C554E1"/>
    <w:rsid w:val="00C5591E"/>
    <w:rsid w:val="00C55E63"/>
    <w:rsid w:val="00C564B4"/>
    <w:rsid w:val="00C577FB"/>
    <w:rsid w:val="00C57C86"/>
    <w:rsid w:val="00C606F9"/>
    <w:rsid w:val="00C61DF9"/>
    <w:rsid w:val="00C62E7B"/>
    <w:rsid w:val="00C63EDA"/>
    <w:rsid w:val="00C63F03"/>
    <w:rsid w:val="00C64C89"/>
    <w:rsid w:val="00C64E35"/>
    <w:rsid w:val="00C703D0"/>
    <w:rsid w:val="00C7079D"/>
    <w:rsid w:val="00C70DD7"/>
    <w:rsid w:val="00C70F63"/>
    <w:rsid w:val="00C716DA"/>
    <w:rsid w:val="00C71C9C"/>
    <w:rsid w:val="00C72475"/>
    <w:rsid w:val="00C72611"/>
    <w:rsid w:val="00C73E05"/>
    <w:rsid w:val="00C763FF"/>
    <w:rsid w:val="00C80DCD"/>
    <w:rsid w:val="00C819B8"/>
    <w:rsid w:val="00C81FAA"/>
    <w:rsid w:val="00C82B1A"/>
    <w:rsid w:val="00C84FFE"/>
    <w:rsid w:val="00C85C9C"/>
    <w:rsid w:val="00C861D5"/>
    <w:rsid w:val="00C8770E"/>
    <w:rsid w:val="00C90980"/>
    <w:rsid w:val="00C90E66"/>
    <w:rsid w:val="00C929F2"/>
    <w:rsid w:val="00C939E0"/>
    <w:rsid w:val="00C95252"/>
    <w:rsid w:val="00C963FC"/>
    <w:rsid w:val="00C970E2"/>
    <w:rsid w:val="00C97BD5"/>
    <w:rsid w:val="00CA10BA"/>
    <w:rsid w:val="00CA1F3C"/>
    <w:rsid w:val="00CA3A6B"/>
    <w:rsid w:val="00CA574F"/>
    <w:rsid w:val="00CA6838"/>
    <w:rsid w:val="00CB0C57"/>
    <w:rsid w:val="00CB0F52"/>
    <w:rsid w:val="00CB3003"/>
    <w:rsid w:val="00CB3CD4"/>
    <w:rsid w:val="00CB3FC3"/>
    <w:rsid w:val="00CB4507"/>
    <w:rsid w:val="00CB55C0"/>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1EE"/>
    <w:rsid w:val="00D146AE"/>
    <w:rsid w:val="00D14D5D"/>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2EB2"/>
    <w:rsid w:val="00D554FE"/>
    <w:rsid w:val="00D565B2"/>
    <w:rsid w:val="00D56772"/>
    <w:rsid w:val="00D5759A"/>
    <w:rsid w:val="00D57A7F"/>
    <w:rsid w:val="00D601C4"/>
    <w:rsid w:val="00D61B2E"/>
    <w:rsid w:val="00D620EA"/>
    <w:rsid w:val="00D6210E"/>
    <w:rsid w:val="00D6220C"/>
    <w:rsid w:val="00D62A18"/>
    <w:rsid w:val="00D64103"/>
    <w:rsid w:val="00D65029"/>
    <w:rsid w:val="00D66D66"/>
    <w:rsid w:val="00D678F9"/>
    <w:rsid w:val="00D67A29"/>
    <w:rsid w:val="00D67B0B"/>
    <w:rsid w:val="00D67DA2"/>
    <w:rsid w:val="00D7012B"/>
    <w:rsid w:val="00D70EF4"/>
    <w:rsid w:val="00D714BB"/>
    <w:rsid w:val="00D73962"/>
    <w:rsid w:val="00D74CEE"/>
    <w:rsid w:val="00D76A4A"/>
    <w:rsid w:val="00D77543"/>
    <w:rsid w:val="00D80E2C"/>
    <w:rsid w:val="00D81D7A"/>
    <w:rsid w:val="00D83632"/>
    <w:rsid w:val="00D85EFD"/>
    <w:rsid w:val="00D865D7"/>
    <w:rsid w:val="00D873F4"/>
    <w:rsid w:val="00D900B1"/>
    <w:rsid w:val="00D901A9"/>
    <w:rsid w:val="00D9032D"/>
    <w:rsid w:val="00D903E8"/>
    <w:rsid w:val="00D90F81"/>
    <w:rsid w:val="00D911D5"/>
    <w:rsid w:val="00D923F8"/>
    <w:rsid w:val="00D92FE5"/>
    <w:rsid w:val="00D93574"/>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A7FCC"/>
    <w:rsid w:val="00DB06A8"/>
    <w:rsid w:val="00DB0A51"/>
    <w:rsid w:val="00DB1159"/>
    <w:rsid w:val="00DB2F1F"/>
    <w:rsid w:val="00DB3EB6"/>
    <w:rsid w:val="00DB3FA4"/>
    <w:rsid w:val="00DB47F6"/>
    <w:rsid w:val="00DC0E87"/>
    <w:rsid w:val="00DC1AD0"/>
    <w:rsid w:val="00DC1DE1"/>
    <w:rsid w:val="00DC1EA1"/>
    <w:rsid w:val="00DC2850"/>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EC6"/>
    <w:rsid w:val="00DE2716"/>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635B"/>
    <w:rsid w:val="00E2693B"/>
    <w:rsid w:val="00E276EC"/>
    <w:rsid w:val="00E27E4F"/>
    <w:rsid w:val="00E3262F"/>
    <w:rsid w:val="00E33BF4"/>
    <w:rsid w:val="00E33C28"/>
    <w:rsid w:val="00E33F5E"/>
    <w:rsid w:val="00E33FDB"/>
    <w:rsid w:val="00E36075"/>
    <w:rsid w:val="00E379A1"/>
    <w:rsid w:val="00E40801"/>
    <w:rsid w:val="00E41227"/>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1161"/>
    <w:rsid w:val="00E52773"/>
    <w:rsid w:val="00E52864"/>
    <w:rsid w:val="00E53EF8"/>
    <w:rsid w:val="00E5589A"/>
    <w:rsid w:val="00E573CA"/>
    <w:rsid w:val="00E57B11"/>
    <w:rsid w:val="00E6244D"/>
    <w:rsid w:val="00E63923"/>
    <w:rsid w:val="00E656F2"/>
    <w:rsid w:val="00E65B9B"/>
    <w:rsid w:val="00E65ECC"/>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3C8F"/>
    <w:rsid w:val="00E84D70"/>
    <w:rsid w:val="00E85412"/>
    <w:rsid w:val="00E8600B"/>
    <w:rsid w:val="00E86FAA"/>
    <w:rsid w:val="00E87225"/>
    <w:rsid w:val="00E875AA"/>
    <w:rsid w:val="00E87F70"/>
    <w:rsid w:val="00E90229"/>
    <w:rsid w:val="00E90923"/>
    <w:rsid w:val="00E92D28"/>
    <w:rsid w:val="00E939DB"/>
    <w:rsid w:val="00E94593"/>
    <w:rsid w:val="00E949AA"/>
    <w:rsid w:val="00E95785"/>
    <w:rsid w:val="00E96068"/>
    <w:rsid w:val="00E9677B"/>
    <w:rsid w:val="00EA0709"/>
    <w:rsid w:val="00EA0A64"/>
    <w:rsid w:val="00EA12B6"/>
    <w:rsid w:val="00EA133E"/>
    <w:rsid w:val="00EA1974"/>
    <w:rsid w:val="00EA2E65"/>
    <w:rsid w:val="00EA2FBB"/>
    <w:rsid w:val="00EA3284"/>
    <w:rsid w:val="00EA4129"/>
    <w:rsid w:val="00EA5524"/>
    <w:rsid w:val="00EA72AD"/>
    <w:rsid w:val="00EB0BDE"/>
    <w:rsid w:val="00EB1534"/>
    <w:rsid w:val="00EB1DB4"/>
    <w:rsid w:val="00EB211F"/>
    <w:rsid w:val="00EB2465"/>
    <w:rsid w:val="00EB25CE"/>
    <w:rsid w:val="00EB4065"/>
    <w:rsid w:val="00EB472F"/>
    <w:rsid w:val="00EB498B"/>
    <w:rsid w:val="00EB4A5F"/>
    <w:rsid w:val="00EB5ED8"/>
    <w:rsid w:val="00EB6088"/>
    <w:rsid w:val="00EB612A"/>
    <w:rsid w:val="00EB68AB"/>
    <w:rsid w:val="00EB6C13"/>
    <w:rsid w:val="00EC20C9"/>
    <w:rsid w:val="00EC62BB"/>
    <w:rsid w:val="00EC6B89"/>
    <w:rsid w:val="00EC6E85"/>
    <w:rsid w:val="00EC794F"/>
    <w:rsid w:val="00ED07A4"/>
    <w:rsid w:val="00ED1B6D"/>
    <w:rsid w:val="00ED2D80"/>
    <w:rsid w:val="00ED3121"/>
    <w:rsid w:val="00ED3ED8"/>
    <w:rsid w:val="00ED51C5"/>
    <w:rsid w:val="00ED5224"/>
    <w:rsid w:val="00ED7BC5"/>
    <w:rsid w:val="00EE1FDF"/>
    <w:rsid w:val="00EE20EA"/>
    <w:rsid w:val="00EE2620"/>
    <w:rsid w:val="00EE2C81"/>
    <w:rsid w:val="00EE2CB4"/>
    <w:rsid w:val="00EE2F52"/>
    <w:rsid w:val="00EE391E"/>
    <w:rsid w:val="00EE3F0A"/>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7CC"/>
    <w:rsid w:val="00F120DE"/>
    <w:rsid w:val="00F126A2"/>
    <w:rsid w:val="00F13C44"/>
    <w:rsid w:val="00F21C69"/>
    <w:rsid w:val="00F21CB7"/>
    <w:rsid w:val="00F227A5"/>
    <w:rsid w:val="00F231BC"/>
    <w:rsid w:val="00F23518"/>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6E3"/>
    <w:rsid w:val="00F40CEC"/>
    <w:rsid w:val="00F40D9F"/>
    <w:rsid w:val="00F41AE1"/>
    <w:rsid w:val="00F41F60"/>
    <w:rsid w:val="00F4361E"/>
    <w:rsid w:val="00F45EC3"/>
    <w:rsid w:val="00F47D1C"/>
    <w:rsid w:val="00F50244"/>
    <w:rsid w:val="00F5173C"/>
    <w:rsid w:val="00F51B73"/>
    <w:rsid w:val="00F54AA2"/>
    <w:rsid w:val="00F56CB1"/>
    <w:rsid w:val="00F57BF5"/>
    <w:rsid w:val="00F60906"/>
    <w:rsid w:val="00F62E1B"/>
    <w:rsid w:val="00F6572B"/>
    <w:rsid w:val="00F65AD8"/>
    <w:rsid w:val="00F66955"/>
    <w:rsid w:val="00F67A6A"/>
    <w:rsid w:val="00F70282"/>
    <w:rsid w:val="00F7036E"/>
    <w:rsid w:val="00F703E1"/>
    <w:rsid w:val="00F70986"/>
    <w:rsid w:val="00F70B18"/>
    <w:rsid w:val="00F71F35"/>
    <w:rsid w:val="00F721BC"/>
    <w:rsid w:val="00F72839"/>
    <w:rsid w:val="00F728CE"/>
    <w:rsid w:val="00F72A1A"/>
    <w:rsid w:val="00F72F4F"/>
    <w:rsid w:val="00F75156"/>
    <w:rsid w:val="00F76088"/>
    <w:rsid w:val="00F76A11"/>
    <w:rsid w:val="00F804EC"/>
    <w:rsid w:val="00F8077B"/>
    <w:rsid w:val="00F8197B"/>
    <w:rsid w:val="00F84B09"/>
    <w:rsid w:val="00F84EC9"/>
    <w:rsid w:val="00F853ED"/>
    <w:rsid w:val="00F87172"/>
    <w:rsid w:val="00F8730C"/>
    <w:rsid w:val="00F87A5E"/>
    <w:rsid w:val="00F87D1B"/>
    <w:rsid w:val="00F87F02"/>
    <w:rsid w:val="00F91DFC"/>
    <w:rsid w:val="00F91EC5"/>
    <w:rsid w:val="00F92049"/>
    <w:rsid w:val="00F92F0A"/>
    <w:rsid w:val="00F93272"/>
    <w:rsid w:val="00F93662"/>
    <w:rsid w:val="00F94AAD"/>
    <w:rsid w:val="00F94B40"/>
    <w:rsid w:val="00FA2583"/>
    <w:rsid w:val="00FA2AFA"/>
    <w:rsid w:val="00FA302E"/>
    <w:rsid w:val="00FA365A"/>
    <w:rsid w:val="00FA49AE"/>
    <w:rsid w:val="00FA5A23"/>
    <w:rsid w:val="00FA60A4"/>
    <w:rsid w:val="00FA6232"/>
    <w:rsid w:val="00FA7C56"/>
    <w:rsid w:val="00FB0BDB"/>
    <w:rsid w:val="00FB0D0A"/>
    <w:rsid w:val="00FB2777"/>
    <w:rsid w:val="00FB2930"/>
    <w:rsid w:val="00FB29F1"/>
    <w:rsid w:val="00FB31F1"/>
    <w:rsid w:val="00FB3203"/>
    <w:rsid w:val="00FB5BC9"/>
    <w:rsid w:val="00FB6739"/>
    <w:rsid w:val="00FB7AC9"/>
    <w:rsid w:val="00FB7B32"/>
    <w:rsid w:val="00FC2DA5"/>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0B99"/>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470"/>
    <w:rsid w:val="00FF3D19"/>
    <w:rsid w:val="00FF5D18"/>
    <w:rsid w:val="00FF5FB6"/>
    <w:rsid w:val="00FF6A2D"/>
    <w:rsid w:val="00FF73C1"/>
    <w:rsid w:val="07FAE2C2"/>
    <w:rsid w:val="129E06FF"/>
    <w:rsid w:val="1A8897DD"/>
    <w:rsid w:val="208BE1D3"/>
    <w:rsid w:val="25ED739C"/>
    <w:rsid w:val="37D621CD"/>
    <w:rsid w:val="3BAD1C0D"/>
    <w:rsid w:val="556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15:docId w15:val="{70EAFF4D-5497-4517-93E6-9C2C5E2C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550926131">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Stella Leonidou</cp:lastModifiedBy>
  <cp:revision>64</cp:revision>
  <dcterms:created xsi:type="dcterms:W3CDTF">2025-01-28T11:32:00Z</dcterms:created>
  <dcterms:modified xsi:type="dcterms:W3CDTF">2026-03-16T12:46:00Z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ies>
</file>